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</w:pPr>
    </w:p>
    <w:p>
      <w:pPr>
        <w:snapToGrid w:val="0"/>
        <w:spacing w:line="578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第三届“广东好医生”活动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二维码</w:t>
      </w:r>
      <w:bookmarkEnd w:id="0"/>
    </w:p>
    <w:p>
      <w:pPr>
        <w:spacing w:line="560" w:lineRule="exact"/>
      </w:pPr>
    </w:p>
    <w:p>
      <w:pPr>
        <w:spacing w:line="360" w:lineRule="auto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drawing>
          <wp:inline distT="0" distB="0" distL="114300" distR="114300">
            <wp:extent cx="2543175" cy="2543175"/>
            <wp:effectExtent l="0" t="0" r="9525" b="9525"/>
            <wp:docPr id="1" name="图片 1" descr="D:\广东卫生在线\5 行政资料\杂志社资料\广东卫生在线公众号二维码.jpg广东卫生在线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广东卫生在线\5 行政资料\杂志社资料\广东卫生在线公众号二维码.jpg广东卫生在线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0"/>
        </w:rPr>
        <w:t>“广东卫生在线”微信公众号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2010609030101010101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7675A"/>
    <w:rsid w:val="223B789B"/>
    <w:rsid w:val="3BE7675A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2019-05-28T08:32:00Z</dcterms:created>
  <dc:creator>Administrator</dc:creator>
  <cp:lastModifiedBy>Administrator</cp:lastModifiedBy>
  <dcterms:modified xsi:type="dcterms:W3CDTF">2019-05-28T08:32:31Z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