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经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广东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省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eastAsia="zh-CN"/>
        </w:rPr>
        <w:t>卫生健康委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登记备案的外省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甲级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职业卫生技术服务机构名单</w:t>
      </w:r>
    </w:p>
    <w:tbl>
      <w:tblPr>
        <w:tblStyle w:val="3"/>
        <w:tblpPr w:leftFromText="180" w:rightFromText="180" w:vertAnchor="text" w:horzAnchor="page" w:tblpX="984" w:tblpY="709"/>
        <w:tblOverlap w:val="never"/>
        <w:tblW w:w="103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1363"/>
        <w:gridCol w:w="2078"/>
        <w:gridCol w:w="2059"/>
        <w:gridCol w:w="4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职业卫生技术服务资质证书编号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职业卫生技术服务资质证书有效期至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业务范围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中国辐射防护研究院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国）安职技字（2011）第A-00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类：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核电站、大型辐照装置和中、高能加速器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核燃料循环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核技术工业应用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9" w:hRule="atLeast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福建中检康泰检测技术有限公司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国）安职技字（201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）第A-00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91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第一类：1.冶金、建材；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.化工、石化及医药；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.轻工、纺织、烟草加工制造业；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.机械、设备、电器制造业；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湖南竭诚安全生产技术服务有限公司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国）安职技字（201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）第A-00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86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2019年12月31日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第一类：1.金属、非金属矿采选业和工程建筑业；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.冶金、建材；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.化工、石化及医药；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.轻工、纺织、烟草加工制造业；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.机械、设备、电器制造业；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北京中职安康科技有限公司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国）安职技字（2013）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第A-00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第一类：1.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石油和天然气开采业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；2.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轻工、纺织、烟草加工制造业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；3.机械、设备、电器制造业；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6.化工、石化及医药；7.冶金、建材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；8.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煤炭采选业；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金属、非金属矿采选业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中钢武汉安环院绿世纪安全管理顾问有限公司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国）安职技字（201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第A-00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第一类：1.金属、非金属矿采选业和工程建筑业；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.冶金、建材；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.化工、石化及医药；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.轻工、纺织、烟草加工制造业；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.机械、设备、电器制造业；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北京市化工职业病防治院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国）安职技字（201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第A-00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第一类：1.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石油和天然气开采业；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金属、非金属矿采选业和工程建筑业；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.冶金、建材；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.化工、石化及医药；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.轻工、纺织、烟草加工制造业；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.机械、设备、电器制造业；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类：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</w:rPr>
              <w:t>核电站、大型辐照装置和中、高能加速器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核燃料循环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核技术工业应用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河南鑫安利职业健康科技有限公司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（国）安职技字（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A-00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.金属、非金属矿采选业和工程建筑业；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.冶金、建材；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.化工、石化及医药；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.轻工、纺织、烟草加工制造业；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.机械、设备、电器制造业；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8.煤炭采选业。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河北君圣检测检验技术有限公司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（国）安职技字（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A-00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第一类：1.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石油和天然气开采业；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金属、非金属矿采选业和工程建筑业；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.冶金、建材；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.化工、石化及医药；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.轻工、纺织、烟草加工制造业；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.机械、设备、电器制造业；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浙江建安检测研究院有限公司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国）安职技字（2011）第A-00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第一类：1.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石油和天然气开采业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.金属、非金属矿采选业和工程建筑业；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.冶金、建材；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.化工、石化及医药；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.轻工、纺织、烟草加工制造业；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.机械、设备、电器制造业；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第二类：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1.大型辐照装置；2.核燃料循环；3.核技术工业应用。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鞍钢集团公司劳动卫生研究所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(国)安职技字(2011)第A-0032号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2020年9月12 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第一类：1.金属、非金属矿采选业和工程建筑业；2.冶金、建材；3.化工、石化及医药；4.机械、设备、电器制造业；5.电力、燃气及水的生产和供应业；6.运输、仓储、科研、农林、公共服务业。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湖南有色冶金劳动保护研究院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(国)安职技字(2013)第A-0058号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月3</w:t>
            </w:r>
            <w:r>
              <w:rPr>
                <w:rFonts w:hint="eastAsia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第一类：1.金属、非金属矿采选业和工程建筑业；2.冶金、建材；3.轻工、纺织、烟草加制造业；4.化工、石化及医药；5.机械、设备、电器制造业；6.电力、燃气及水的生产和供应业；7.运输、仓储、科研、农林、公共服务业。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江苏省疾病预防控制中心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（国）安职技字（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2011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A-001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201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年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月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第一类：1.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石油和天然气开采业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金属、非金属矿采选业和工程建筑业；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.冶金、建材；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.化工、石化及医药；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.轻工、纺织、烟草加工制造业；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.机械、设备、电器制造业；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.运输、仓储、科研、农林、公共服务业。</w:t>
            </w:r>
          </w:p>
          <w:p>
            <w:pPr>
              <w:shd w:val="solid" w:color="FFFFFF" w:fill="auto"/>
              <w:kinsoku/>
              <w:autoSpaceDE/>
              <w:autoSpaceDN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第二类：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1.大型辐照装置；2.核燃料循环；3.核技术工业应用。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eastAsia="zh-CN"/>
              </w:rPr>
              <w:t>中国石油化工股份有限公司青岛安全工程研究院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（国）安职技字（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2011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A-00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34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2020年9月12日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第一类：1.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石油和天然气开采业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冶金、建材；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.化工、石化及医药；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.轻工、纺织、烟草加工制造业；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.机械、设备、电器制造业；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eastAsia="zh-CN"/>
              </w:rPr>
              <w:t>辽宁力康职业卫生与安全技术咨询服务有限公司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（国）安职技字（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201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A-00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96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2020年2月12日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第一类：1.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石油和天然气开采业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冶金、建材；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.化工、石化及医药；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.轻工、纺织、烟草加工制造业；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.机械、设备、电器制造业；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eastAsia="zh-CN"/>
              </w:rPr>
              <w:t>浙江多谱检测科技有限公司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（国）安职技字（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201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A-00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53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2019年12月31日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第一类：1.冶金、建材；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化工、石化及医药；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.轻工、纺织、烟草加工制造业；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.机械、设备、电器制造业；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金属、非金属矿采选业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eastAsia="zh-CN"/>
              </w:rPr>
              <w:t>北京燕山石化职业病防治所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（国）安职技字（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201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A-00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2020年9月12日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第一类：1.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石油和天然气开采业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冶金、建材；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.化工、石化及医药；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.轻工、纺织、烟草加工制造业；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.机械、设备、电器制造业；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eastAsia="zh-CN"/>
              </w:rPr>
              <w:t>辽宁万益职业卫生技术咨询有限公司</w:t>
            </w:r>
          </w:p>
        </w:tc>
        <w:tc>
          <w:tcPr>
            <w:tcW w:w="2078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（国）安职技字（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201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A-00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74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059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2020年9月12日</w:t>
            </w:r>
          </w:p>
        </w:tc>
        <w:tc>
          <w:tcPr>
            <w:tcW w:w="4133" w:type="dxa"/>
            <w:tcBorders>
              <w:tl2br w:val="nil"/>
              <w:tr2bl w:val="nil"/>
            </w:tcBorders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第一类：1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金属、非金属矿采选业和工程建筑业；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冶金、建材；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.轻工、纺织、烟草加工制造业；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.机械、设备、电器制造业；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.电力、燃气及水的生产和供应业；</w:t>
            </w:r>
            <w:r>
              <w:rPr>
                <w:rFonts w:hint="eastAsia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.运输、仓储、科研、农林、公共服务业。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B5673"/>
    <w:rsid w:val="04EC5F68"/>
    <w:rsid w:val="0F3B5673"/>
    <w:rsid w:val="1A3E1976"/>
    <w:rsid w:val="5AEB3409"/>
    <w:rsid w:val="71AA51EF"/>
    <w:rsid w:val="78B06413"/>
    <w:rsid w:val="7B656406"/>
    <w:rsid w:val="7FA6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2019-01-02T08:05:00Z</dcterms:created>
  <dc:creator>user</dc:creator>
  <cp:lastModifiedBy>黄玻</cp:lastModifiedBy>
  <dcterms:modified xsi:type="dcterms:W3CDTF">2019-06-20T08:42:02Z</dcterms:modified>
  <dc:title>经广东省卫生健康委登记备案的外省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