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0"/>
          <w:lang w:val="en-US" w:eastAsia="zh-CN"/>
        </w:rPr>
        <w:t>第二批纳入国家全面提升综合服务能力的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0"/>
          <w:lang w:val="en-US" w:eastAsia="zh-CN"/>
        </w:rPr>
        <w:t>县级医院名单</w:t>
      </w:r>
    </w:p>
    <w:bookmarkEnd w:id="0"/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2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2968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snapToGrid/>
                <w:color w:val="000000"/>
                <w:sz w:val="32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snapToGrid/>
                <w:color w:val="000000"/>
                <w:sz w:val="32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snapToGrid/>
                <w:color w:val="000000"/>
                <w:sz w:val="32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snapToGrid/>
                <w:color w:val="000000"/>
                <w:sz w:val="32"/>
                <w:szCs w:val="24"/>
                <w:u w:val="none"/>
                <w:lang w:eastAsia="zh-CN"/>
              </w:rPr>
              <w:t>地级市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snapToGrid/>
                <w:color w:val="000000"/>
                <w:sz w:val="32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snapToGrid/>
                <w:color w:val="000000"/>
                <w:sz w:val="32"/>
                <w:szCs w:val="24"/>
                <w:u w:val="none"/>
                <w:lang w:eastAsia="zh-CN"/>
              </w:rPr>
              <w:t>医院名称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snapToGrid/>
                <w:color w:val="000000"/>
                <w:sz w:val="32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  <w:t>1</w:t>
            </w:r>
          </w:p>
        </w:tc>
        <w:tc>
          <w:tcPr>
            <w:tcW w:w="29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snapToGrid/>
                <w:color w:val="000000"/>
                <w:sz w:val="32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snapToGrid/>
                <w:color w:val="000000"/>
                <w:sz w:val="32"/>
                <w:szCs w:val="24"/>
                <w:u w:val="none"/>
                <w:lang w:eastAsia="zh-CN"/>
              </w:rPr>
              <w:t>韶关市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新丰县中医院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9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snapToGrid/>
                <w:color w:val="000000"/>
                <w:sz w:val="32"/>
                <w:szCs w:val="24"/>
                <w:u w:val="none"/>
                <w:lang w:eastAsia="zh-CN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南雄市中医院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9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snapToGrid/>
                <w:color w:val="000000"/>
                <w:sz w:val="32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  <w:t>河源市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snapToGrid/>
                <w:color w:val="000000"/>
                <w:sz w:val="32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  <w:t>紫金县人民医院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9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  <w:t>紫金县中医院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9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  <w:t>龙川县中医院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9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  <w:t>梅州市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  <w:t>兴宁市人民医院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9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  <w:t>兴宁市中医院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9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  <w:t>五华县人民医院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9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  <w:t>五华县中医院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  <w:t>汕尾市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  <w:t>陆丰市人民医院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29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  <w:t>江门市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  <w:t>台山市人民医院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29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  <w:t>台山市中医院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29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  <w:t>开平市中医院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29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  <w:t>恩平市人民医院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29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  <w:t>恩平市中医院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29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  <w:t>鹤山市人民医院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29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  <w:t>阳江市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  <w:t>阳西县人民医院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29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  <w:t>阳春市中医院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29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  <w:t>湛江市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  <w:t>雷州市人民医院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29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  <w:t>吴川市人民医院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29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  <w:t>徐闻县人民医院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29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  <w:t>徐闻县中医院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29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  <w:t>茂名市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  <w:t>化州市人民医院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29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  <w:t>化州市中医院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29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  <w:t>信宜市中医院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29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  <w:t>肇庆市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  <w:t>四会市人民医院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29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  <w:t>四会市中医院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29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  <w:t>怀集县人民医院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29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  <w:t>怀集县中医院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29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  <w:t>广宁县人民医院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29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  <w:t>广宁县中医院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29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  <w:t>封开县中医院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29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  <w:t>清远市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  <w:t>阳山县人民医院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29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  <w:t>英德市中医院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  <w:t>潮州市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  <w:t>饶平县人民医院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29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  <w:t>揭阳市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  <w:t>揭西县人民医院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29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  <w:t>惠来县人民医院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  <w:t>云浮市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2"/>
                <w:u w:val="none"/>
                <w:lang w:eastAsia="zh-CN"/>
              </w:rPr>
              <w:t>新兴县人民医院</w:t>
            </w:r>
          </w:p>
        </w:tc>
      </w:tr>
    </w:tbl>
    <w:p>
      <w:pPr>
        <w:spacing w:line="580" w:lineRule="exact"/>
        <w:jc w:val="both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spacing w:line="580" w:lineRule="exact"/>
        <w:jc w:val="both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01E46"/>
    <w:rsid w:val="05101E46"/>
    <w:rsid w:val="223B789B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2019-07-09T01:13:00Z</dcterms:created>
  <dc:creator>华</dc:creator>
  <cp:lastModifiedBy>华</cp:lastModifiedBy>
  <dcterms:modified xsi:type="dcterms:W3CDTF">2019-07-09T01:13:55Z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