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/>
        <w:rPr>
          <w:rFonts w:hint="eastAsia" w:ascii="Times New Roman" w:hAnsi="Times New Roman" w:eastAsia="仿宋_GB2312"/>
          <w:color w:val="000000"/>
          <w:kern w:val="0"/>
          <w:sz w:val="32"/>
        </w:rPr>
      </w:pPr>
      <w:bookmarkStart w:id="0" w:name="_GoBack"/>
      <w:r>
        <w:rPr>
          <w:rFonts w:hint="eastAsia" w:ascii="Times New Roman" w:hAnsi="Times New Roman" w:eastAsia="仿宋_GB2312"/>
          <w:color w:val="000000"/>
          <w:kern w:val="0"/>
          <w:sz w:val="32"/>
        </w:rPr>
        <w:t>附件6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/>
        <w:rPr>
          <w:rFonts w:hint="eastAsia" w:ascii="Times New Roman" w:hAnsi="Times New Roman" w:eastAsia="仿宋_GB2312"/>
          <w:color w:val="000000"/>
          <w:kern w:val="0"/>
          <w:sz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</w:rPr>
        <w:t>机关企事业</w:t>
      </w:r>
      <w:r>
        <w:rPr>
          <w:rFonts w:hint="eastAsia" w:ascii="方正小标宋简体" w:hAnsi="方正小标宋简体" w:eastAsia="方正小标宋简体"/>
          <w:color w:val="000000"/>
          <w:kern w:val="0"/>
          <w:sz w:val="44"/>
          <w:lang w:eastAsia="zh-CN"/>
        </w:rPr>
        <w:t>集体</w:t>
      </w:r>
      <w:r>
        <w:rPr>
          <w:rFonts w:hint="eastAsia" w:ascii="方正小标宋简体" w:hAnsi="方正小标宋简体" w:eastAsia="方正小标宋简体"/>
          <w:color w:val="000000"/>
          <w:kern w:val="0"/>
          <w:sz w:val="44"/>
        </w:rPr>
        <w:t>单位新型冠状病毒感染的肺炎疑似病例预防控制指引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/>
        <w:rPr>
          <w:rFonts w:hint="eastAsia" w:ascii="Times New Roman" w:hAnsi="Times New Roman" w:eastAsia="仿宋_GB2312"/>
          <w:color w:val="000000"/>
          <w:kern w:val="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560" w:lineRule="exact"/>
        <w:ind w:right="0" w:rightChars="0"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一、正确佩戴一次性医用口罩。尽量不乘坐公共交通工具，建议步行、骑行或乘坐私家车、班车上班。如必须乘坐公共交通工具时，务必全程佩戴口罩。途中尽量避免用手触摸车上物品。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560" w:lineRule="exact"/>
        <w:ind w:right="0" w:rightChars="0"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二、进入办公楼前自觉接受体温检测，体温正常可入楼工作，并到卫生间洗手。若发现发热等异常，请勿入楼工作，佩戴口罩，并回家观察休息，必要时到医院就诊。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560" w:lineRule="exact"/>
        <w:ind w:right="0" w:rightChars="0"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三、保持办公区环境清洁，建议每日通风3次，每次20-30分钟，通风时注意保暖。人与人之间保持1米以上距离，多人办公时佩戴口罩。保持勤洗手、多饮水，坚持在进食前、如厕后按照六步法严格洗手。接待外来人员双方佩戴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560" w:lineRule="exact"/>
        <w:ind w:right="0" w:rightChars="0"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四、参加会议时，建议佩戴口罩，进入会议室前洗手消毒。开会人员间隔1米以上。减少集中开会，控制会议时间，会议时间过长时，开窗通风1次。会议结束后场地、家具须进行消毒。茶具用品建议开水浸泡消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560" w:lineRule="exact"/>
        <w:ind w:right="0" w:rightChars="0"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五、食堂进餐时，采用分餐进食，避免人员密集。餐厅每日消毒1次，餐桌椅使用后进行消毒。餐具用品须高温消毒。操作间保持清洁干燥，严禁生食和熟食用品混用，避免肉类生食。建议营养配餐，清淡适口。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560" w:lineRule="exact"/>
        <w:ind w:right="0" w:rightChars="0"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六、下班后，洗手后佩戴一次性医用口罩外出，回到家中摘掉口罩后首先洗手消毒。手机和钥匙使用消毒湿巾或75%酒精擦拭。居室保持通风和卫生清洁，避免多人聚会。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560" w:lineRule="exact"/>
        <w:ind w:right="0" w:rightChars="0"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七、建议适当、适度活动，保证身体状况良好。避免过度、过量运动，造成身体免疫能力下降。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560" w:lineRule="exact"/>
        <w:ind w:right="0" w:rightChars="0"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八、每日对门厅、楼道、会议室、电梯、楼梯、卫生间等公共部位进行消毒，尽量使用喷雾消毒。每个区域使用的保洁用具要分开，避免混用。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560" w:lineRule="exact"/>
        <w:ind w:right="0" w:rightChars="0" w:firstLine="790" w:firstLineChars="247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九、服务、安保、清洁等后勤人员工作时须佩戴口罩，并与人保持安全距离。食堂采购人员或供货人员须佩戴口罩和一次性橡胶手套，避免直接手触肉禽类生鲜材料，摘手套后及时洗手消毒。保洁人员工作时须佩戴一次性橡胶手套，工作结束后洗手消毒。安保人员须佩戴口罩工作，并认真询问和登记外来人员状况，发现异常情况及时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right="0" w:rightChars="0" w:firstLine="60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十、办公区域，中央空调系统风机盘管正常使用时，定期对送风口、回风口进行消毒。</w:t>
      </w:r>
    </w:p>
    <w:p>
      <w:r>
        <w:rPr>
          <w:rFonts w:hint="eastAsia" w:ascii="仿宋_GB2312" w:hAnsi="仿宋_GB2312" w:eastAsia="仿宋_GB2312"/>
          <w:sz w:val="32"/>
        </w:rPr>
        <w:t>十一、口罩摘下前，做好手卫生，废弃口罩放入垃圾桶内，每天两次使用75%酒精或含氯消毒剂对垃圾桶进行消毒处理。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E4149"/>
    <w:rsid w:val="20FE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2020-01-30T12:09:00Z</dcterms:created>
  <dc:creator>华</dc:creator>
  <cp:lastModifiedBy>华</cp:lastModifiedBy>
  <dcterms:modified xsi:type="dcterms:W3CDTF">2020-01-30T12:11:11Z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