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color w:val="000000"/>
          <w:kern w:val="0"/>
          <w:sz w:val="32"/>
        </w:rPr>
      </w:pPr>
      <w:bookmarkStart w:id="0" w:name="_GoBack"/>
      <w:r>
        <w:rPr>
          <w:rFonts w:eastAsia="黑体"/>
          <w:color w:val="000000"/>
          <w:kern w:val="0"/>
          <w:sz w:val="32"/>
        </w:rPr>
        <w:t>附件6</w:t>
      </w:r>
    </w:p>
    <w:p>
      <w:pPr>
        <w:spacing w:line="560" w:lineRule="exact"/>
        <w:rPr>
          <w:rFonts w:hint="eastAsia" w:eastAsia="仿宋_GB2312"/>
          <w:color w:val="000000"/>
          <w:kern w:val="0"/>
          <w:sz w:val="32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</w:rPr>
        <w:t>工作场所新型冠状病毒感染的肺炎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</w:rPr>
        <w:t>预防控制指引</w:t>
      </w:r>
      <w:bookmarkEnd w:id="0"/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kern w:val="0"/>
          <w:sz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新型冠状病毒感染的肺炎是一种新发疾病，根据目前对该疾病的认识制定本指引，使用与疾病流行期间工作场所预防控制指导。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黑体"/>
          <w:sz w:val="32"/>
        </w:rPr>
        <w:t>一、</w:t>
      </w:r>
      <w:r>
        <w:rPr>
          <w:rFonts w:eastAsia="仿宋_GB2312"/>
          <w:sz w:val="32"/>
        </w:rPr>
        <w:t>正确佩戴一次性医用口罩。尽量不乘坐公共交通工具，建议步行、骑行或乘坐私家车、班车上班。如必须乘坐公共交通工具时，务必全程佩戴口罩。途中尽量避免用手触摸车上物品。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黑体"/>
          <w:sz w:val="32"/>
        </w:rPr>
        <w:t>二、</w:t>
      </w:r>
      <w:r>
        <w:rPr>
          <w:rFonts w:eastAsia="仿宋_GB2312"/>
          <w:sz w:val="32"/>
        </w:rPr>
        <w:t>进入办公楼前自觉接受体温检测，体温正常可入楼工作，并到卫生间洗手。若发现发热等异常，请勿入楼工作，佩戴口罩，并回家观察休息，必要时到医院就诊。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黑体"/>
          <w:sz w:val="32"/>
        </w:rPr>
        <w:t>三、</w:t>
      </w:r>
      <w:r>
        <w:rPr>
          <w:rFonts w:eastAsia="仿宋_GB2312"/>
          <w:sz w:val="32"/>
        </w:rPr>
        <w:t>保持办公区环境清洁，建议每日通风3次，每次20-30分钟，通风时注意保暖。人与人之间保持1米以上距离，多人办公时佩戴口罩。保持勤洗手、多饮水，坚持在进食前、如厕后按照六步法严格洗手。接待外来人员双方佩戴口罩。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黑体"/>
          <w:sz w:val="32"/>
        </w:rPr>
        <w:t>四、</w:t>
      </w:r>
      <w:r>
        <w:rPr>
          <w:rFonts w:eastAsia="仿宋_GB2312"/>
          <w:sz w:val="32"/>
        </w:rPr>
        <w:t>参加会议时，建议佩戴口罩，进入会议室前洗手消毒。开会人员间隔1米以上。减少集中开会，控制会议时间，会议时间过长时，开窗通风1次。会议结束后场地、家具须进行消毒。茶具用品建议开水浸泡消毒。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黑体"/>
          <w:sz w:val="32"/>
        </w:rPr>
        <w:t>五、</w:t>
      </w:r>
      <w:r>
        <w:rPr>
          <w:rFonts w:eastAsia="仿宋_GB2312"/>
          <w:sz w:val="32"/>
        </w:rPr>
        <w:t>食堂进餐时，采用分餐进食，避免人员密集。餐厅每日消毒1次，餐桌椅使用后进行消毒。餐具用品须高温消毒。操作间保持清洁干燥，严禁生食和熟食用品混用，避免肉类生食。建议营养配餐，清淡适口。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黑体"/>
          <w:sz w:val="32"/>
        </w:rPr>
        <w:t>六、</w:t>
      </w:r>
      <w:r>
        <w:rPr>
          <w:rFonts w:eastAsia="仿宋_GB2312"/>
          <w:sz w:val="32"/>
        </w:rPr>
        <w:t>下班后，洗手后佩戴一次性医用口罩外出，回到家中摘掉口罩后首先洗手消毒。手机和钥匙使用消毒湿巾或75%酒精擦拭。居室保持通风和卫生清洁，避免多人聚会。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黑体"/>
          <w:sz w:val="32"/>
        </w:rPr>
        <w:t>七、</w:t>
      </w:r>
      <w:r>
        <w:rPr>
          <w:rFonts w:eastAsia="仿宋_GB2312"/>
          <w:sz w:val="32"/>
        </w:rPr>
        <w:t>建议适当、适度活动，保证身体状况良好。避免过度、过量运动，造成身体免疫能力下降。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黑体"/>
          <w:sz w:val="32"/>
        </w:rPr>
        <w:t>八、</w:t>
      </w:r>
      <w:r>
        <w:rPr>
          <w:rFonts w:eastAsia="仿宋_GB2312"/>
          <w:sz w:val="32"/>
        </w:rPr>
        <w:t>每日对门厅、楼道、会议室、电梯、楼梯、卫生间等公共部位进行消毒，尽量使用喷雾消毒。每个区域使用的保洁用具要分开，避免混用。</w:t>
      </w:r>
    </w:p>
    <w:p>
      <w:pPr>
        <w:spacing w:line="560" w:lineRule="exact"/>
        <w:ind w:firstLine="790" w:firstLineChars="247"/>
        <w:rPr>
          <w:rFonts w:eastAsia="仿宋_GB2312"/>
          <w:sz w:val="32"/>
        </w:rPr>
      </w:pPr>
      <w:r>
        <w:rPr>
          <w:rFonts w:eastAsia="黑体"/>
          <w:sz w:val="32"/>
        </w:rPr>
        <w:t>九、</w:t>
      </w:r>
      <w:r>
        <w:rPr>
          <w:rFonts w:eastAsia="仿宋_GB2312"/>
          <w:sz w:val="32"/>
        </w:rPr>
        <w:t>服务、安保、清洁等后勤人员工作时须佩戴口罩，并与人保持安全距离。食堂采购人员或供货人员须佩戴口罩和一次性橡胶手套，避免直接手触肉禽类生鲜材料，摘手套后及时洗手消毒。保洁人员工作时须佩戴一次性橡胶手套，工作结束后洗手消毒。安保人员须佩戴口罩工作，并认真询问和登记外来人员状况，发现异常情况及时报告。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eastAsia="黑体"/>
          <w:sz w:val="32"/>
        </w:rPr>
        <w:t>十、</w:t>
      </w:r>
      <w:r>
        <w:rPr>
          <w:rFonts w:eastAsia="仿宋_GB2312"/>
          <w:sz w:val="32"/>
        </w:rPr>
        <w:t>办公区域，中央空调系统风机盘管正常使用时，定期对送风口、回风口进行消毒。</w:t>
      </w:r>
    </w:p>
    <w:p>
      <w:pPr>
        <w:spacing w:line="560" w:lineRule="exact"/>
        <w:ind w:firstLine="640" w:firstLineChars="200"/>
        <w:rPr>
          <w:rFonts w:eastAsia="黑体"/>
          <w:sz w:val="32"/>
        </w:rPr>
      </w:pPr>
      <w:r>
        <w:rPr>
          <w:rFonts w:eastAsia="黑体"/>
          <w:sz w:val="32"/>
        </w:rPr>
        <w:t>十一、</w:t>
      </w:r>
      <w:r>
        <w:rPr>
          <w:rFonts w:eastAsia="仿宋_GB2312"/>
          <w:sz w:val="32"/>
        </w:rPr>
        <w:t>口罩摘下前，做好手卫生，废弃口罩放入垃圾桶内，每天两次使用75%酒精或含氯消毒剂对垃圾桶进行消毒处理。</w:t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43AF3"/>
    <w:rsid w:val="0634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2020-01-31T05:19:00Z</dcterms:created>
  <dc:creator>华</dc:creator>
  <cp:lastModifiedBy>华</cp:lastModifiedBy>
  <dcterms:modified xsi:type="dcterms:W3CDTF">2020-01-31T05:20:25Z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