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附件4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平衡能力测试表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sz w:val="24"/>
        </w:rPr>
      </w:pPr>
      <w:r>
        <w:rPr>
          <w:rFonts w:hint="default" w:ascii="Times New Roman" w:hAnsi="Times New Roman" w:eastAsia="仿宋_GB2312" w:cs="Times New Roman"/>
          <w:bCs/>
          <w:color w:val="auto"/>
          <w:sz w:val="24"/>
        </w:rPr>
        <w:t>姓名：            性别：       年龄：       居家号/ID号：</w:t>
      </w:r>
    </w:p>
    <w:tbl>
      <w:tblPr>
        <w:tblStyle w:val="2"/>
        <w:tblW w:w="8992" w:type="dxa"/>
        <w:jc w:val="center"/>
        <w:tblInd w:w="-10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00"/>
        <w:gridCol w:w="2279"/>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1500"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站起测验</w:t>
            </w:r>
          </w:p>
        </w:tc>
        <w:tc>
          <w:tcPr>
            <w:tcW w:w="2279"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起立行走测验</w:t>
            </w:r>
          </w:p>
        </w:tc>
        <w:tc>
          <w:tcPr>
            <w:tcW w:w="2506" w:type="dxa"/>
            <w:noWrap w:val="0"/>
            <w:vAlign w:val="top"/>
          </w:tcPr>
          <w:p>
            <w:pPr>
              <w:spacing w:line="360" w:lineRule="auto"/>
              <w:jc w:val="left"/>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走直线步态测试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7"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跌倒风险（高/低）</w:t>
            </w:r>
          </w:p>
        </w:tc>
        <w:tc>
          <w:tcPr>
            <w:tcW w:w="1500"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2279"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c>
          <w:tcPr>
            <w:tcW w:w="2506" w:type="dxa"/>
            <w:noWrap w:val="0"/>
            <w:vAlign w:val="top"/>
          </w:tcPr>
          <w:p>
            <w:pPr>
              <w:spacing w:line="360" w:lineRule="auto"/>
              <w:jc w:val="left"/>
              <w:rPr>
                <w:rFonts w:hint="default" w:ascii="Times New Roman" w:hAnsi="Times New Roman" w:eastAsia="仿宋_GB2312" w:cs="Times New Roman"/>
                <w:color w:val="auto"/>
                <w:sz w:val="32"/>
                <w:szCs w:val="32"/>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560" w:lineRule="exact"/>
        <w:ind w:right="1440"/>
        <w:jc w:val="right"/>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评估人员：</w:t>
      </w:r>
    </w:p>
    <w:p>
      <w:pPr>
        <w:keepNext w:val="0"/>
        <w:keepLines w:val="0"/>
        <w:pageBreakBefore w:val="0"/>
        <w:widowControl w:val="0"/>
        <w:kinsoku/>
        <w:wordWrap/>
        <w:overflowPunct/>
        <w:topLinePunct w:val="0"/>
        <w:autoSpaceDE/>
        <w:autoSpaceDN/>
        <w:bidi w:val="0"/>
        <w:adjustRightInd/>
        <w:snapToGrid/>
        <w:spacing w:line="560" w:lineRule="exact"/>
        <w:ind w:right="1440"/>
        <w:jc w:val="right"/>
        <w:textAlignment w:val="auto"/>
        <w:rPr>
          <w:rFonts w:hint="default" w:ascii="Times New Roman" w:hAnsi="Times New Roman" w:eastAsia="仿宋_GB2312" w:cs="Times New Roman"/>
          <w:color w:val="auto"/>
          <w:sz w:val="24"/>
          <w:shd w:val="clear" w:color="auto" w:fill="FFFFFF"/>
        </w:rPr>
      </w:pPr>
      <w:r>
        <w:rPr>
          <w:rFonts w:hint="default" w:ascii="Times New Roman" w:hAnsi="Times New Roman" w:eastAsia="仿宋_GB2312" w:cs="Times New Roman"/>
          <w:color w:val="auto"/>
          <w:sz w:val="24"/>
          <w:shd w:val="clear" w:color="auto" w:fill="FFFFFF"/>
        </w:rPr>
        <w:t>评估日期：</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站起测验（Chair Rising Test,简称CRT）：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（1）所用工具：有扶手的椅子、秒表</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（2）测量环境：安静宽敞，地平、坚固</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测量方法：受试者坐在椅子的前2/3处，后背不用靠在椅背上，双臂交叉抱于胸前，快速从普通高度的椅子（座位高约48厘米）上站立并坐下5次，臀部离开椅子时开始计时，记录到第5次坐下时臀部接触到椅子所用的时间（秒）。</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不能完成5次起立或完成此项测试的时间&gt;10秒，表明下肢肌力减弱，判断为跌倒风险高，并记录其正确完成起立的次数，如3/5；如受试者完成此5次起立的时间≤10秒，判断为跌倒风险低。</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注意事项：受试者双臂交叉放在胸前，双脚自然放在地面，尽可能快地站立并坐下，不允许采用手臂支撑，不允许使用助行工具，也不能将手臂放在膝盖上，站立时尽量保持直立。整个过程中受试者的后背不用接触椅子靠背。如果测试过程中老人出现头晕、眼前发黑的情况，则立刻停止测试，并解释可能是由于快速的体位改变引起的直立性低血压，休息一会就会缓解。等老人休息恢复后，如果老人觉得还可以则可以继续测试，并嘱咐老人用自己比较舒适的速度，不要求快。</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起立行走测验（Timed Up and Go Test,简称TUG）：</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（1）所用工具：一把有扶手的椅子、秒表</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（2）测量环境：地面平整坚固，宽≥3米</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（3）测量方法：受试者穿平常穿的鞋, 坐在有扶手的靠背椅上（座位高约48厘米，扶手高约68厘米）, 身体靠在椅背上, 双手放在扶手上。如使用助行工具( 如拐杖、助行器等) , 则将助行具握在手中。在离座椅3米远的地面上贴一条彩条或划一条可见的粗线或放一个明显的标记物。当测试者发出“开始”的指令后, 患者从靠背椅上站起。站稳后, 按照平时走路的步态, 向前走3米, 过粗线或标记物处后转身, 然后走回到椅子前, 再转身坐下, 靠到椅背上。测试过程中不能给予任何躯体的帮助。测试者记录患者背部离开椅背到再次坐下(靠到椅背) 所用的时间(以秒为单位)。</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（4）结果判定：如受试者完成该测验所需的时间&gt;12秒，判断为跌倒风险高；如完成此项测试的时间≤12秒，判断为跌倒风险低。</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注意事项：受试者可以借助扶手从椅子上站起来，步行时尽可能与平常一样，行走中允许使用来自自身的辅助手段，但不允许接受来自他人的帮助。测试过程中最好有两位调查员跟在老人的身体两侧做好保护，防止跌倒。</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仿宋_GB2312" w:hAnsi="仿宋_GB2312" w:eastAsia="仿宋_GB2312" w:cs="仿宋_GB2312"/>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rPr>
        <w:t>走直线步态测试（Tandem Gait Test，简称TGT）：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（1）所用工具：用尺子或者有颜色的胶带在平整的地面上标记出约10厘米宽3米长的步行带。</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（2）测量环境要求：安静宽敞，地表水平、坚固。</w:t>
      </w:r>
    </w:p>
    <w:p>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测量方法：该测试从侧面观察姿势的情况，受试者在指定步行带上从直线串联式姿势开始，一只脚放在另一只脚前面，两脚距离不超过1厘米。记录可以正确行走的步数，如受试者可以在直线上行走8步，其中6步为正确行走，记录为6/8。测试过程中允许使用助行工具（如拐杖、助行器等）。</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（3）错误的步伐为：1.两只脚的左右间距超过一个脚的宽度（见下图）；2.前脚后跟没有超过后脚脚尖（往前迈少了）；3.前脚后跟与后脚脚尖之间的缝隙超过1cm （往前迈多了）。</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（4）结果判定：如受试者完成此项测试结果&lt;8/8，表明平衡能力差，判断为跌倒风险高；如受试者完成此项测试结果≥8/8，判断为跌倒风险低。</w:t>
      </w:r>
    </w:p>
    <w:p>
      <w:r>
        <w:rPr>
          <w:rFonts w:hint="default" w:ascii="Times New Roman" w:hAnsi="Times New Roman"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（5）注意事项：测试前进行解释并演示一次，演示之后，进行一次指导性尝试，确保受试者已经正确理解整个测试过程。测试过程中最好有两位调查员跟在老人的身体两侧做好保护，防止跌倒。</w:t>
      </w:r>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C5D73"/>
    <w:rsid w:val="45CA5A85"/>
    <w:rsid w:val="787C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2020-05-11T07:48:00Z</dcterms:created>
  <dc:creator>Administrator</dc:creator>
  <cp:lastModifiedBy>Administrator</cp:lastModifiedBy>
  <dcterms:modified xsi:type="dcterms:W3CDTF">2020-05-11T07:48:20Z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