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lang w:val="en-US" w:eastAsia="zh-CN" w:bidi="ar"/>
        </w:rPr>
        <w:t>附件1</w:t>
      </w:r>
    </w:p>
    <w:p>
      <w:pPr>
        <w:spacing w:line="560" w:lineRule="exact"/>
        <w:jc w:val="center"/>
        <w:outlineLvl w:val="9"/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lang w:val="en-US" w:bidi="ar"/>
        </w:rPr>
      </w:pP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lang w:bidi="ar"/>
        </w:rPr>
        <w:t>改善医疗服务先进典型</w:t>
      </w:r>
      <w:r>
        <w:rPr>
          <w:rFonts w:hint="default" w:ascii="Times New Roman" w:hAnsi="Times New Roman" w:eastAsia="方正小标宋简体" w:cs="Times New Roman"/>
          <w:b w:val="0"/>
          <w:color w:val="auto"/>
          <w:sz w:val="44"/>
          <w:szCs w:val="44"/>
          <w:lang w:val="en-US" w:eastAsia="zh-CN" w:bidi="ar"/>
        </w:rPr>
        <w:t xml:space="preserve">单位、科室、个人 </w:t>
      </w:r>
    </w:p>
    <w:tbl>
      <w:tblPr>
        <w:tblStyle w:val="3"/>
        <w:tblW w:w="9393" w:type="dxa"/>
        <w:tblInd w:w="-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07"/>
        <w:gridCol w:w="576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序号</w:t>
            </w:r>
          </w:p>
        </w:tc>
        <w:tc>
          <w:tcPr>
            <w:tcW w:w="6675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  <w:t>名   称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制度/举措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1</w:t>
            </w:r>
          </w:p>
        </w:tc>
        <w:tc>
          <w:tcPr>
            <w:tcW w:w="90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医院</w:t>
            </w: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中山大学肿瘤防治中心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2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汕头大学医学院第一附属医院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3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佛山市中医院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4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广东省人民医院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5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中山大学附属第七医院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highlight w:val="none"/>
                <w:lang w:bidi="ar"/>
              </w:rPr>
              <w:t>制度五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6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清远市人民医院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广州医科大学附属第五医院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中山大学附属第八医院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9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南方医科大学顺德医院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广州市红十字会医院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深圳市第三人民医院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龙门县人民医院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广州医科大学附属第一医院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江门市妇幼保健院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广东省第二人民医院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深圳市妇幼保健院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7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中山大学附属第一医院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2"/>
                <w:kern w:val="0"/>
                <w:sz w:val="32"/>
                <w:szCs w:val="32"/>
                <w:highlight w:val="none"/>
                <w:lang w:bidi="ar"/>
              </w:rPr>
              <w:t>举措七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82"/>
                <w:kern w:val="0"/>
                <w:sz w:val="32"/>
                <w:szCs w:val="32"/>
                <w:highlight w:val="none"/>
                <w:lang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82"/>
                <w:kern w:val="0"/>
                <w:sz w:val="32"/>
                <w:szCs w:val="32"/>
                <w:highlight w:val="none"/>
                <w:lang w:bidi="ar"/>
              </w:rPr>
              <w:t>举措八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8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中山大学孙逸仙纪念医院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广东省人民医院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南方医科大学顺德医院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90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科室</w:t>
            </w: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清远市人民医院 改善就医体验服务部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w w:val="82"/>
                <w:kern w:val="0"/>
                <w:sz w:val="32"/>
                <w:szCs w:val="32"/>
                <w:highlight w:val="none"/>
                <w:lang w:val="en-US" w:eastAsia="zh-CN" w:bidi="ar"/>
              </w:rPr>
              <w:t>制度一、举措十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阳江市人民医院 口腔科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制度一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广东省人民医院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心脏重症科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佛山市禅城区中心医院 检验科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制度四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中山大学附属第八医院 护理部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龙门县人民医院 服务部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中山大学附属第一医院 护理部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中山大学肿瘤防治中心结直肠MDT团队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广州市第一人民医院 医务部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广东省第二中医院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急诊科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广东省第二中医院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医务科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江门市妇幼保健院 新生儿科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中山大学附属第一医院 耳鼻咽喉科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佛山第一人民医院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信息管理科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深圳市妇幼保健院 护理部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深圳市盐田区人民医院 康复医学科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中山大学孙逸仙纪念医院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药学部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深圳市儿童医院 麻醉手术中心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广东省人民医院 儿童血液科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 xml:space="preserve">广州医科大学附属第三医院 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妊娠期糖尿病创新工作室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中山大学附属第一医院 儿二专科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中山大学肿瘤防治中心 总务处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907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  <w:t>个人</w:t>
            </w: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中山大学肿瘤防治中心 庄爱华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44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广东省人民医院 余学清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制度二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深圳市眼科医院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郑磊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46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深圳市南山区妇幼保健院 张敏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47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南方医科大学中西医结合医院 周国平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48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云浮市人民医院 苏全喜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49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佛山市中医院 邹祎楠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50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佛山市高明区中医院 黄佩仪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制度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51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中山大学孙逸仙纪念医院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闵筱辉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52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广东省第二中医院急诊科 陈垚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53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深圳市福田区妇幼保健院 张烨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eastAsia="zh-CN" w:bidi="ar"/>
              </w:rPr>
              <w:t>举措四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54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中山大学孙逸仙纪念医院 林天歆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55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深圳平乐骨伤科医院 蔺福辉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56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中山大学孙逸仙纪念医院 伍俊妍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57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深圳市龙华区妇幼保健院 温国明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highlight w:val="none"/>
                <w:lang w:val="en-US" w:eastAsia="zh-CN"/>
              </w:rPr>
              <w:t>58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中山大学附属第一医院 郑莹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7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  <w:t>59</w:t>
            </w:r>
          </w:p>
        </w:tc>
        <w:tc>
          <w:tcPr>
            <w:tcW w:w="907" w:type="dxa"/>
            <w:vMerge w:val="continue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highlight w:val="none"/>
              </w:rPr>
            </w:pPr>
          </w:p>
        </w:tc>
        <w:tc>
          <w:tcPr>
            <w:tcW w:w="576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广州中医药大学深圳医院 贾院春</w:t>
            </w:r>
          </w:p>
        </w:tc>
        <w:tc>
          <w:tcPr>
            <w:tcW w:w="1842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  <w:lang w:bidi="ar"/>
              </w:rPr>
              <w:t>举措十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E746A"/>
    <w:rsid w:val="1CEE746A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unhideWhenUsed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2021-02-19T01:28:00Z</dcterms:created>
  <dc:creator>eva</dc:creator>
  <cp:lastModifiedBy>eva</cp:lastModifiedBy>
  <dcterms:modified xsi:type="dcterms:W3CDTF">2021-02-19T01:28:42Z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