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2022年省级妇幼保健机构中医药工作示范基地创建单位名单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（公示稿）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  <w:t>广东省妇幼保健院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6" w:firstLineChars="20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  <w:t>广州市番禺区妇幼保健院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6" w:firstLineChars="20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  <w:t>深圳市妇幼保健院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6" w:firstLineChars="20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  <w:t>佛山市南海区妇幼保健院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6" w:firstLineChars="202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20"/>
          <w:lang w:val="en-US" w:eastAsia="zh-CN"/>
        </w:rPr>
      </w:pPr>
      <w:r>
        <w:rPr>
          <w:rFonts w:hint="default" w:ascii="Times New Roman" w:hAnsi="Times New Roman" w:cs="Times New Roman"/>
          <w:kern w:val="2"/>
          <w:sz w:val="32"/>
          <w:szCs w:val="20"/>
          <w:lang w:val="en-US" w:eastAsia="zh-CN"/>
        </w:rPr>
        <w:t>茂名</w:t>
      </w:r>
      <w:r>
        <w:rPr>
          <w:rFonts w:hint="default" w:ascii="Times New Roman" w:hAnsi="Times New Roman" w:eastAsia="仿宋_GB2312" w:cs="Times New Roman"/>
          <w:kern w:val="2"/>
          <w:sz w:val="32"/>
          <w:szCs w:val="20"/>
          <w:lang w:val="en-US" w:eastAsia="zh-CN"/>
        </w:rPr>
        <w:t>信宜市妇幼保健院</w:t>
      </w: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F674B"/>
    <w:rsid w:val="45CA5A85"/>
    <w:rsid w:val="65E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ascii="Times New Roman" w:hAnsi="Times New Roman" w:eastAsia="仿宋_GB2312" w:cs="Times New Roman"/>
      <w:sz w:val="28"/>
      <w:szCs w:val="24"/>
      <w:lang w:bidi="ar-SA"/>
    </w:rPr>
  </w:style>
  <w:style w:type="paragraph" w:styleId="4">
    <w:name w:val="Title"/>
    <w:basedOn w:val="1"/>
    <w:next w:val="5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2021-11-10T08:40:00Z</dcterms:created>
  <dc:creator>eva</dc:creator>
  <cp:lastModifiedBy>eva</cp:lastModifiedBy>
  <dcterms:modified xsi:type="dcterms:W3CDTF">2021-11-10T08:40:48Z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