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  <w:t>3</w:t>
      </w:r>
    </w:p>
    <w:p>
      <w:pPr>
        <w:pStyle w:val="7"/>
        <w:keepNext w:val="0"/>
        <w:keepLines w:val="0"/>
        <w:pageBreakBefore w:val="0"/>
        <w:widowControl w:val="0"/>
        <w:tabs>
          <w:tab w:val="right" w:pos="758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15" w:beforeLines="20" w:after="289" w:afterLines="50" w:line="7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职业健康达人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885"/>
        <w:gridCol w:w="1135"/>
        <w:gridCol w:w="1158"/>
        <w:gridCol w:w="1351"/>
        <w:gridCol w:w="1607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参加工作时间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健康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状况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工作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职  务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方式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职  称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学  历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专  业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奖惩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情况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个人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事迹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7822" w:type="dxa"/>
            <w:gridSpan w:val="6"/>
            <w:noWrap w:val="0"/>
            <w:vAlign w:val="top"/>
          </w:tcPr>
          <w:p>
            <w:pPr>
              <w:pStyle w:val="4"/>
              <w:snapToGrid w:val="0"/>
              <w:spacing w:before="0" w:beforeAutospacing="0" w:after="0" w:afterAutospacing="0" w:line="400" w:lineRule="exact"/>
              <w:textAlignment w:val="baseline"/>
              <w:rPr>
                <w:rFonts w:hint="default" w:ascii="Times New Roman" w:hAnsi="Times New Roman" w:eastAsia="仿宋" w:cs="Times New Roman"/>
                <w:bCs/>
                <w:color w:val="auto"/>
                <w:kern w:val="24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4"/>
                <w:sz w:val="30"/>
                <w:szCs w:val="30"/>
              </w:rPr>
              <w:t>（可另附页，不超过1500字）</w:t>
            </w:r>
          </w:p>
          <w:p>
            <w:pPr>
              <w:pStyle w:val="4"/>
              <w:snapToGrid w:val="0"/>
              <w:spacing w:before="0" w:beforeAutospacing="0" w:after="0" w:afterAutospacing="0" w:line="400" w:lineRule="exact"/>
              <w:textAlignment w:val="baseline"/>
              <w:rPr>
                <w:rFonts w:hint="default" w:ascii="Times New Roman" w:hAnsi="Times New Roman" w:eastAsia="仿宋" w:cs="Times New Roman"/>
                <w:bCs/>
                <w:color w:val="auto"/>
                <w:kern w:val="24"/>
                <w:sz w:val="30"/>
                <w:szCs w:val="30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400" w:lineRule="exact"/>
              <w:textAlignment w:val="baseline"/>
              <w:rPr>
                <w:rFonts w:hint="default" w:ascii="Times New Roman" w:hAnsi="Times New Roman" w:eastAsia="仿宋" w:cs="Times New Roman"/>
                <w:bCs/>
                <w:color w:val="auto"/>
                <w:kern w:val="24"/>
                <w:sz w:val="30"/>
                <w:szCs w:val="30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400" w:lineRule="exact"/>
              <w:textAlignment w:val="baseline"/>
              <w:rPr>
                <w:rFonts w:hint="default" w:ascii="Times New Roman" w:hAnsi="Times New Roman" w:eastAsia="仿宋" w:cs="Times New Roman"/>
                <w:bCs/>
                <w:color w:val="auto"/>
                <w:kern w:val="24"/>
                <w:sz w:val="30"/>
                <w:szCs w:val="30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400" w:lineRule="exact"/>
              <w:textAlignment w:val="baseline"/>
              <w:rPr>
                <w:rFonts w:hint="default" w:ascii="Times New Roman" w:hAnsi="Times New Roman" w:eastAsia="仿宋" w:cs="Times New Roman"/>
                <w:bCs/>
                <w:color w:val="auto"/>
                <w:kern w:val="2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0"/>
                <w:szCs w:val="30"/>
              </w:rPr>
              <w:t>用人单位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推荐意见（盖章）</w:t>
            </w:r>
          </w:p>
          <w:p>
            <w:pPr>
              <w:pStyle w:val="7"/>
              <w:snapToGrid w:val="0"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100" w:lineRule="atLeast"/>
              <w:textAlignment w:val="baseline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        年    月   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</w:rPr>
        <w:t>备注：1.此表供各地发动用人单位推荐省、市级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</w:rPr>
        <w:t>职业健康达人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</w:rPr>
        <w:t>填写使用；2.各地推荐的省级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</w:rPr>
        <w:t>职业健康达人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</w:rPr>
        <w:t>，可同时报送1-3件职业健康传播代表作品电子版，内容题材不限</w:t>
      </w:r>
      <w:r>
        <w:rPr>
          <w:rFonts w:hint="eastAsia" w:cs="Times New Roman"/>
          <w:bCs/>
          <w:color w:val="auto"/>
          <w:kern w:val="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bidi="ar-SA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2021-11-22T08:03:44Z</dcterms:created>
  <dc:creator>martin</dc:creator>
  <cp:lastModifiedBy>朱晓华</cp:lastModifiedBy>
  <dcterms:modified xsi:type="dcterms:W3CDTF">2021-11-22T08:03:53Z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