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  <w:lang w:val="en-US" w:eastAsia="zh-CN"/>
        </w:rPr>
        <w:t>全国消除疟疾工作先进集体和先进个人推荐对象名单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eastAsia="黑体" w:cs="Times New Roman"/>
          <w:kern w:val="0"/>
          <w:sz w:val="30"/>
          <w:szCs w:val="30"/>
          <w:lang w:val="en-US" w:eastAsia="zh-CN" w:bidi="ar"/>
        </w:rPr>
        <w:t>一、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全国消除疟疾工作先进集体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8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先进集体名称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8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广东省疾病预防控制中心寄生虫病预防控制所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广州市疾病预防控制中心寄生虫病与地方病预防控制部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8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8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广州中医药大学青蒿研究中心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全国消除疟疾工作先进个人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991"/>
        <w:gridCol w:w="5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林荣幸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陈劲峰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广州医科大学附属市八医院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高世同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张金奖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佛山市高明区疾病预防控制中心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崔文娟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韶关市疾病预防控制中心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邱卫卫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惠州市疾病预防控制中心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罗  乐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李健艺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肇庆市卫生健康局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林燕锋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清远市清城区疾病预防控制中心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宋健平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符林春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广州中医学大学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范秀莹</w:t>
            </w:r>
          </w:p>
        </w:tc>
        <w:tc>
          <w:tcPr>
            <w:tcW w:w="5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广州海关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2022-04-06T06:30:04Z</dcterms:created>
  <dc:creator>admin</dc:creator>
  <cp:lastModifiedBy>admin</cp:lastModifiedBy>
  <dcterms:modified xsi:type="dcterms:W3CDTF">2022-04-06T06:30:17Z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C5A02E1EE2554D8A8B5BD6F14A9A6E6C</vt:lpwstr>
  </property>
</Properties>
</file>