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司机、基建、工程、维修等岗位院感防控知识考核试卷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20题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CESI黑体-GB13000" w:hAnsi="CESI黑体-GB13000" w:eastAsia="CESI黑体-GB13000" w:cs="CESI黑体-GB13000"/>
          <w:b w:val="0"/>
          <w:bCs w:val="0"/>
          <w:sz w:val="28"/>
          <w:szCs w:val="28"/>
        </w:rPr>
      </w:pPr>
      <w:r>
        <w:rPr>
          <w:rFonts w:hint="eastAsia" w:ascii="CESI黑体-GB13000" w:hAnsi="CESI黑体-GB13000" w:eastAsia="CESI黑体-GB13000" w:cs="CESI黑体-GB13000"/>
          <w:b w:val="0"/>
          <w:bCs w:val="0"/>
          <w:sz w:val="28"/>
          <w:szCs w:val="28"/>
          <w:lang w:eastAsia="zh-CN"/>
        </w:rPr>
        <w:t>一、</w:t>
      </w:r>
      <w:r>
        <w:rPr>
          <w:rFonts w:hint="eastAsia" w:ascii="CESI黑体-GB13000" w:hAnsi="CESI黑体-GB13000" w:eastAsia="CESI黑体-GB13000" w:cs="CESI黑体-GB13000"/>
          <w:b w:val="0"/>
          <w:bCs w:val="0"/>
          <w:sz w:val="28"/>
          <w:szCs w:val="28"/>
        </w:rPr>
        <w:t>判断题（10题）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在工作期间，应落实健康监测与报告制度，如果出现了发热、咳嗽等症状，应立即通过正规途径就医并报告。（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出发热门诊时，随便在一脱间或者二脱间内摘脱防护用品即可。（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隔离转运专班的司机应按照要求做好个人防护，掌握正确穿脱防护用品的流程并通过培训考核合格上岗，医疗机构的其他司机应根据转运患者的风险选用相应的防护用品。（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基建、工程、维修等岗位工作人员进入发热门诊工作时，仅需戴一次性外科口罩（  ）。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在日常工作中应时刻谨记标准预防的观念，掌握科学的防护技能，落实各项防护措施。（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隔离衣摘脱前应手卫生，摘脱过程中应避免污染。一次性隔离衣摘脱后应污染面朝内投入医疗废物垃圾桶。（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医用外科口罩的防护效能可持续4-6h,遇污染或潮湿时需及时进行更换。（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进入产房、手术室、ICU、发热门诊等重点科室或部门时， 应按所在区域的要求规范穿戴防护用品，并在指定区域内按流程规范脱摘防护用品。（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工作中防护面屏意外掉落，可立即捡起来重新戴上，无需另外处理。（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</w:rPr>
        <w:t>医疗机构内各类风口（如新风口、出风口、回风口、排风口等）应定期清洁与消毒。（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>单选题（8题）</w:t>
      </w:r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560" w:hanging="560" w:hanging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以下佩戴医用外科口罩方式错误的是（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戴口罩时应尽量贴合面部，每次佩戴均做好密合性检查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摘脱口罩后，应做好手卫生（含洗手或手消毒）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口罩沾染湿气，烘干后可继续使用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yellow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一次性口罩使用后应丢弃。</w:t>
      </w:r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560" w:hanging="560" w:hanging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关于进入发热门诊，预防院内感染正确的措施是（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在发热门诊脱防护用品后，可以直接下班离开。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在发热门诊脱防护用品后，一定要认真进行卫生处置才能下班离开。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转运病人时，戴了双层手套，可以不做手卫生，就能很好的保护自己。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在转运病人的过程中，手机从密封袋里掉了出来，应该立即捡起来，并装回密封袋内继续使用。</w:t>
      </w:r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有关咳嗽礼仪的说法，以下错误的是（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咳嗽或者打喷嚏时，可用纸巾掩住口鼻。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如果没有纸巾时，可弯曲肘部掩住口鼻。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与他人谈话时无需关注社交距离。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患呼吸道疾病时，若病情允许应佩戴外科口罩。</w:t>
      </w:r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有关手卫生的指征，以下错误的是（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接触病人前后需手卫生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接触病人体液、分泌物、血液、尿液、粪便、伤口、黏膜后需手卫生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接触病人周围环境后(病人床单元周围)无需手卫生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处理医疗废物后需手卫生</w:t>
      </w:r>
      <w:bookmarkStart w:id="0" w:name="_GoBack"/>
      <w:bookmarkEnd w:id="0"/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关于防护服的穿脱正确的是（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为了舒服，可以不将防护服的拉链完全拉上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刚运送完病人，已经到了下班时间，为了方便，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28"/>
          <w:szCs w:val="28"/>
        </w:rPr>
        <w:t>随便找个地方把防护服脱了。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防护服的帽子可以不遮盖住头发，反正里面都还有帽子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脱防护服很重要，必须在指定区域脱摘，并且每一步都要仔细按流程规范执行，避免污染。</w:t>
      </w:r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日常要做好科学防疫，防疫“三件套”包括（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科学佩戴口罩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保持社交距离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讲究个人卫生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以上均包括</w:t>
      </w:r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隔离衣的使用，正确的做法是（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每周更换1次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脱隔离衣时无需手卫生，手可直接接触衣服内层脱下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隔离衣潮湿后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需马上</w:t>
      </w:r>
      <w:r>
        <w:rPr>
          <w:rFonts w:hint="eastAsia" w:ascii="仿宋_GB2312" w:hAnsi="仿宋_GB2312" w:eastAsia="仿宋_GB2312" w:cs="仿宋_GB2312"/>
          <w:sz w:val="28"/>
          <w:szCs w:val="28"/>
        </w:rPr>
        <w:t>晾干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再用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需注意后背工作服被隔离衣全部覆盖，脱摘时避免污染</w:t>
      </w:r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560" w:hanging="560" w:hanging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预防传染病传播的三个基本环节包括(  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控制传染源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切断传播途径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保护易感人群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以上均包括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>多选题（2题）</w:t>
      </w:r>
    </w:p>
    <w:p>
      <w:pPr>
        <w:pStyle w:val="1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医疗机构内基建施工期间，预防医院感染正确的是 (  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工程队应合理封闭各种管道、洞、孔，确保能有效阻隔作业区与外界的空气对流，防止建筑垃圾中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微生物</w:t>
      </w:r>
      <w:r>
        <w:rPr>
          <w:rFonts w:hint="eastAsia" w:ascii="仿宋_GB2312" w:hAnsi="仿宋_GB2312" w:eastAsia="仿宋_GB2312" w:cs="仿宋_GB2312"/>
          <w:sz w:val="28"/>
          <w:szCs w:val="28"/>
        </w:rPr>
        <w:t>播散。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在允许的时间将工程废物放入有盖容器或覆盖遮挡（防止扬尘），并通过指定的路线及电梯转出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>对于室内墙面出现霉斑的建筑修缮，应彻底铲除包含霉根在内的建筑面。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建筑工人应做好手卫生、佩戴口罩等个人的防护措施，离开施工区域应进行个人除尘清洁工作等。</w:t>
      </w:r>
    </w:p>
    <w:p>
      <w:pPr>
        <w:pStyle w:val="1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关于防护用品，以下说法正确的是( 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医用防护口罩一般4小时更换，污染或潮湿时随时更换。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防护服被患者血液、体液污染时，应及时更换。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每次佩戴医用防护口罩进入工作区域之前应进行密合性检查。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10" w:leftChars="1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禁止佩戴医用防护口罩和穿戴防护服离开所工作区域。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司机、基建、工程、维修等岗位院感防控知识考核试卷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判断题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28"/>
          <w:szCs w:val="28"/>
        </w:rPr>
        <w:t>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二、单选题</w:t>
      </w:r>
    </w:p>
    <w:p>
      <w:pPr>
        <w:keepNext w:val="0"/>
        <w:keepLines w:val="0"/>
        <w:pageBreakBefore w:val="0"/>
        <w:widowControl w:val="0"/>
        <w:tabs>
          <w:tab w:val="left" w:pos="5576"/>
          <w:tab w:val="left" w:pos="65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yellow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三、多选题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正确答案：ABCD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2.正确</w:t>
      </w:r>
      <w:r>
        <w:rPr>
          <w:rFonts w:hint="eastAsia" w:ascii="仿宋_GB2312" w:hAnsi="仿宋_GB2312" w:eastAsia="仿宋_GB2312" w:cs="仿宋_GB2312"/>
          <w:sz w:val="28"/>
          <w:szCs w:val="28"/>
        </w:rPr>
        <w:t>答案：ABCD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2312">
    <w:altName w:val="方正仿宋_GBK"/>
    <w:panose1 w:val="00000000000000000000"/>
    <w:charset w:val="00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69015"/>
    <w:multiLevelType w:val="singleLevel"/>
    <w:tmpl w:val="A87690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EA4DB4"/>
    <w:multiLevelType w:val="multilevel"/>
    <w:tmpl w:val="00EA4DB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64E049F"/>
    <w:multiLevelType w:val="multilevel"/>
    <w:tmpl w:val="364E049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877F178"/>
    <w:multiLevelType w:val="singleLevel"/>
    <w:tmpl w:val="4877F1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KY_MEDREF_DOCUID" w:val="{CB9C762D-5F03-4938-9C22-2D2CFF4F4453}"/>
  </w:docVars>
  <w:rsids>
    <w:rsidRoot w:val="00F8088F"/>
    <w:rsid w:val="00005D24"/>
    <w:rsid w:val="00031EBD"/>
    <w:rsid w:val="00037AA9"/>
    <w:rsid w:val="000610E1"/>
    <w:rsid w:val="000855BE"/>
    <w:rsid w:val="00085E11"/>
    <w:rsid w:val="000A3E84"/>
    <w:rsid w:val="000B06E8"/>
    <w:rsid w:val="000C211B"/>
    <w:rsid w:val="000D4B55"/>
    <w:rsid w:val="0010548E"/>
    <w:rsid w:val="00162D05"/>
    <w:rsid w:val="001818EA"/>
    <w:rsid w:val="0018361E"/>
    <w:rsid w:val="00186A1E"/>
    <w:rsid w:val="00195A55"/>
    <w:rsid w:val="001A0659"/>
    <w:rsid w:val="001F252D"/>
    <w:rsid w:val="002161BD"/>
    <w:rsid w:val="00223E38"/>
    <w:rsid w:val="00224EF1"/>
    <w:rsid w:val="0027678E"/>
    <w:rsid w:val="00291D81"/>
    <w:rsid w:val="002A5D23"/>
    <w:rsid w:val="002B169E"/>
    <w:rsid w:val="002C1C6E"/>
    <w:rsid w:val="002D11F5"/>
    <w:rsid w:val="002F0D06"/>
    <w:rsid w:val="0034601C"/>
    <w:rsid w:val="00354112"/>
    <w:rsid w:val="003634DF"/>
    <w:rsid w:val="00390CD7"/>
    <w:rsid w:val="003A7069"/>
    <w:rsid w:val="003C05F2"/>
    <w:rsid w:val="0040770B"/>
    <w:rsid w:val="00423293"/>
    <w:rsid w:val="0042573A"/>
    <w:rsid w:val="004511F9"/>
    <w:rsid w:val="00453462"/>
    <w:rsid w:val="00494BC1"/>
    <w:rsid w:val="004F3E55"/>
    <w:rsid w:val="005427CF"/>
    <w:rsid w:val="00547E13"/>
    <w:rsid w:val="005A5293"/>
    <w:rsid w:val="005B457F"/>
    <w:rsid w:val="005C14B0"/>
    <w:rsid w:val="005E557A"/>
    <w:rsid w:val="006133D9"/>
    <w:rsid w:val="00622282"/>
    <w:rsid w:val="00660077"/>
    <w:rsid w:val="006738EA"/>
    <w:rsid w:val="006B5032"/>
    <w:rsid w:val="006D2566"/>
    <w:rsid w:val="006D7940"/>
    <w:rsid w:val="0073002E"/>
    <w:rsid w:val="00732F75"/>
    <w:rsid w:val="007639A7"/>
    <w:rsid w:val="00765983"/>
    <w:rsid w:val="007663B1"/>
    <w:rsid w:val="007764FF"/>
    <w:rsid w:val="007D4B98"/>
    <w:rsid w:val="007E1355"/>
    <w:rsid w:val="007F2F5A"/>
    <w:rsid w:val="007F7637"/>
    <w:rsid w:val="00834319"/>
    <w:rsid w:val="00845618"/>
    <w:rsid w:val="00914532"/>
    <w:rsid w:val="00917475"/>
    <w:rsid w:val="009552C8"/>
    <w:rsid w:val="0095692F"/>
    <w:rsid w:val="00960E0D"/>
    <w:rsid w:val="009A6CBD"/>
    <w:rsid w:val="009B2B04"/>
    <w:rsid w:val="009B7609"/>
    <w:rsid w:val="009C1F91"/>
    <w:rsid w:val="009D339C"/>
    <w:rsid w:val="009F06B9"/>
    <w:rsid w:val="009F4719"/>
    <w:rsid w:val="009F79FF"/>
    <w:rsid w:val="00A451C9"/>
    <w:rsid w:val="00A64853"/>
    <w:rsid w:val="00A65037"/>
    <w:rsid w:val="00A73106"/>
    <w:rsid w:val="00A90485"/>
    <w:rsid w:val="00A945BB"/>
    <w:rsid w:val="00AA715A"/>
    <w:rsid w:val="00AD00F4"/>
    <w:rsid w:val="00AD0205"/>
    <w:rsid w:val="00AF4457"/>
    <w:rsid w:val="00B158F4"/>
    <w:rsid w:val="00B2452A"/>
    <w:rsid w:val="00B427EE"/>
    <w:rsid w:val="00B900E3"/>
    <w:rsid w:val="00BB0801"/>
    <w:rsid w:val="00BD7FE6"/>
    <w:rsid w:val="00BF2284"/>
    <w:rsid w:val="00BF7226"/>
    <w:rsid w:val="00C00EE7"/>
    <w:rsid w:val="00C1227B"/>
    <w:rsid w:val="00C16625"/>
    <w:rsid w:val="00C204A7"/>
    <w:rsid w:val="00C36AEF"/>
    <w:rsid w:val="00C47DA2"/>
    <w:rsid w:val="00C747A0"/>
    <w:rsid w:val="00CC7D59"/>
    <w:rsid w:val="00CF6A1D"/>
    <w:rsid w:val="00D013EB"/>
    <w:rsid w:val="00D06AF8"/>
    <w:rsid w:val="00D16F34"/>
    <w:rsid w:val="00D50E52"/>
    <w:rsid w:val="00D935A1"/>
    <w:rsid w:val="00D95733"/>
    <w:rsid w:val="00DB6A6E"/>
    <w:rsid w:val="00DD27D0"/>
    <w:rsid w:val="00DE701E"/>
    <w:rsid w:val="00E5059A"/>
    <w:rsid w:val="00EA2B6A"/>
    <w:rsid w:val="00EC097A"/>
    <w:rsid w:val="00EC74DC"/>
    <w:rsid w:val="00ED5236"/>
    <w:rsid w:val="00F15BC9"/>
    <w:rsid w:val="00F7500C"/>
    <w:rsid w:val="00F8088F"/>
    <w:rsid w:val="00FA51F3"/>
    <w:rsid w:val="00FD0C73"/>
    <w:rsid w:val="00FD2673"/>
    <w:rsid w:val="00FD4FE7"/>
    <w:rsid w:val="00FE767D"/>
    <w:rsid w:val="00FF4A7F"/>
    <w:rsid w:val="172E1006"/>
    <w:rsid w:val="2EC27869"/>
    <w:rsid w:val="3512352C"/>
    <w:rsid w:val="35C07E18"/>
    <w:rsid w:val="40205A61"/>
    <w:rsid w:val="4B7F0015"/>
    <w:rsid w:val="5DB74F09"/>
    <w:rsid w:val="7B5FB88A"/>
    <w:rsid w:val="7D3277D3"/>
    <w:rsid w:val="DDFF62C5"/>
    <w:rsid w:val="FDFAFB5D"/>
    <w:rsid w:val="FFFF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qFormat/>
    <w:uiPriority w:val="0"/>
    <w:rPr>
      <w:rFonts w:ascii="Calibri" w:hAnsi="Calibr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274</Words>
  <Characters>1566</Characters>
  <Lines>13</Lines>
  <Paragraphs>3</Paragraphs>
  <TotalTime>13</TotalTime>
  <ScaleCrop>false</ScaleCrop>
  <LinksUpToDate>false</LinksUpToDate>
  <CharactersWithSpaces>1837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2021-06-14T23:25:00Z</dcterms:created>
  <dc:creator>fxd</dc:creator>
  <cp:lastModifiedBy>wjw</cp:lastModifiedBy>
  <cp:lastPrinted>2022-05-19T17:47:00Z</cp:lastPrinted>
  <dcterms:modified xsi:type="dcterms:W3CDTF">2022-05-19T10:17:50Z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DF551F26D8064B1EADD7960A700E43CB</vt:lpwstr>
  </property>
</Properties>
</file>