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广东省放射治疗专业质量控制中心</w:t>
      </w:r>
    </w:p>
    <w:p>
      <w:pPr>
        <w:spacing w:line="700" w:lineRule="exact"/>
        <w:jc w:val="center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工作机构、职责及成员名单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一、工作机构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放射治疗专业质量控制中心是根据质量管理工作需要组建的，协助省卫生健康委进行全省放射治疗专业质量管理与控制工作。该中心是委托性质的专家委员会，无独立法人资格，挂靠在中山大学肿瘤防治中心，由中山大学肿瘤防治中心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和配备必要的人员等，以确保质量控制工作的正常运转。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（一）拟定放射治疗专业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的质控程序、标准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和计划，制定放射治疗专业考核方案和质控指标，报省卫生健康委发布实施。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（二）负责质控工作的实施，组织对医疗机构放射治疗专业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质量评价，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开展放射治疗专业质量评估工作，及时将评估结果和整改意见建议报省卫生健康委；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，建立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专业质控信息数据库，推进本行政区域相关专业信息化建设。为行政决策提供依据；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质量信息的收集、统计、分析和评价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，并对质控的真实性进行抽查复核；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专业质控网络，主动与国家质控中心联系，做好国家级质控工作的承接，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质控中心开展工作；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专业人才队伍的发展规划，组织我省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放射治疗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专业人员的培训；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宋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三、成员名单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明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中山大学肿瘤防治中心放疗科主任、教授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吴德华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南方医科大学南方医院放疗科主任、教授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陈  勇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中山大学附属第一医院放疗科主任、主任医师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蔡林波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三九脑科医院副院长、党委书记、教授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李先明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深圳市人民医院放疗科主任、教授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林志雄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汕头大学医学院肿瘤医院党委副书记放疗科主任、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</w:rPr>
        <w:t>（三）专家委员会委员</w:t>
      </w: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刘宜敏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中山大学孙逸仙纪念医院放疗科主任、教授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徐向英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中山大学附属第三医院放疗科主任、教授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孙  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中山大学肿瘤防治中心副院长、教授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高远红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中山大学肿瘤防治中放疗科党总支书记、科副主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黄晓延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中山大学肿瘤防治中心放疗科副主任、主任技师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中山大学肿瘤防治中心放疗科副主任、教授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林承光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中山大学肿瘤防治中心放疗科技师长、主任技师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麦海强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中山大学肿瘤防治中心鼻咽癌科主任、教授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黎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静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广州中医药大学第一附属医院放疗科主任、主任医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副教授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杨志雄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广东医科大学附属医院放疗科主任、主任医师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邓印辉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广州医科大学附属第二医院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伽玛刀治疗部主任、主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张书旭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广州医科大学附属肿瘤医院放疗中心主任、教授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主任技师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刘雅洁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北京大学深圳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医院放疗科主任、教授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黄  荣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佛山市第一人民医院放疗科主任、主任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潘素明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粤北人民医院放疗科主任、主任医师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白  力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惠州市人民医院肿瘤放疗科主任、主任医师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张汉雄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梅州市人民医院放疗科主任、主任医师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林华明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茂名市人民医院放疗科主任、主任医师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冯正富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清远市人民医院放疗科主任、主任医师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孟凡军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揭阳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人民医院肿瘤科主任、主任医师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14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韩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中山大学肿瘤防治中心放疗科副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主任、教授、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856" w:firstLineChars="58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医师</w:t>
      </w:r>
    </w:p>
    <w:p>
      <w:pPr>
        <w:ind w:firstLine="614" w:firstLineChars="200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利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中山大学肿瘤防治中心放疗科物理秘书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副研究员</w:t>
      </w:r>
    </w:p>
    <w:p>
      <w:pPr>
        <w:pStyle w:val="2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288870E1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