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广东省放射介入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专业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质量控制中心</w:t>
      </w:r>
    </w:p>
    <w:p>
      <w:pPr>
        <w:spacing w:line="700" w:lineRule="exact"/>
        <w:jc w:val="center"/>
        <w:rPr>
          <w:rFonts w:hint="default" w:ascii="Times New Roman" w:hAnsi="Times New Roman" w:eastAsia="楷体_GB2312" w:cs="Times New Roman"/>
          <w:b w:val="0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工作机构、职责及成员名单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32"/>
          <w:lang w:eastAsia="zh-CN"/>
        </w:rPr>
        <w:t>一、工作机构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广东省放射介入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专业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质量控制中心是根据质量管理工作需要组建的，协助省卫生健康委进行全省放射介入医疗质量管理与控制工作。该中心是委托性质的专家委员会，无独立法人资格，挂靠在珠海市人民医院，由珠海市人民医院提供开展工作需要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办公场所、设备、经费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和配备必要的人员等，以确保质量控制工作的正常运转。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32"/>
          <w:lang w:eastAsia="zh-CN"/>
        </w:rPr>
        <w:t>二、工作职责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（一）拟定放射介入医疗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的质控程序、标准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和计划，制定放射介入医疗考核方案和质控指标，报省卫生健康委发布实施。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组织相应的质控培训、指导实施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（二）负责质控工作的实施，组织对医疗机构进行放射介入医疗质量控制和质量评价，定期开展放射介入医疗质量评估工作，及时将评估结果和整改意见建议报省卫生健康委；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（三）对质控存在问题的医疗机构进行指导，督促医疗机构落实质控评估整改建议，追踪复查整改落实情况，对质控过程中发现的疑似违法违规情形及时上报省卫生健康委；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（四）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  <w:t>对医疗机构开展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放射介入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  <w:t>限制类技术的临床应用进行质控管理，包括制定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放射介入医疗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  <w:t>技术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质控指标、培训基地培训大纲、质控方案和培训基地的考核评估方案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（五）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根据有关法律、法规、规章、诊疗技术规范、指南的要求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  <w:t>对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放射介入医疗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  <w:t>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学科设置、布局、制度建设、人员要求、相关设备和技术的应用、工作开展情况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  <w:t>等进行调研和论证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，建立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放射介入医疗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质控信息数据库，推进本行政区域相关专业信息化建设。为行政决策提供依据；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（六）负责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放射介入医疗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质量信息的收集、统计、分析和评价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，并对质控的真实性进行抽查复核；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（七）逐步组建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放射介入医疗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质控网络，主动与国家质控中心联系，做好国家级质控工作的承接，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指导市、县（市、区）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质控中心开展工作；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（八）拟定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放射介入医疗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人才队伍的发展规划，组织我省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放射介入医疗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人员的培训；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（九）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  <w:t>省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级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卫生健康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行政部门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  <w:t>交办的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其他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  <w:t>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宋体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32"/>
          <w:lang w:eastAsia="zh-CN"/>
        </w:rPr>
        <w:t>三、成员名单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</w:rPr>
        <w:t>（一）主任</w:t>
      </w:r>
      <w:r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陆骊工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 珠海市人民医院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院长、主任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</w:rPr>
        <w:t>（二）副主任</w:t>
      </w:r>
      <w:r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何晓峰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 南方医科大学南方医院介入科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主任、主任医师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张福君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中山大学肿瘤防治中心介入科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主任、主任医师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朱康顺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广州医科大学附属第二医院介入科主任、主任医师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段传志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 南方医科大学珠江医院脑血管病科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主任、主任医师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常光其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 中山大学附属第一医院血管外科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主任、主任医师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</w:rPr>
        <w:t>（三）专家委员会委员</w:t>
      </w:r>
      <w:r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张  靖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广东省人民医院介入科主任、主任医师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陈光忠  广东省人民医院神经外科副主任、主任医师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肖承江  广东省第二人民医院介入科主任、主任医师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李家平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中山大学附属第一医院肿瘤介入科主任、主任医师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许林锋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中山大学孙逸仙纪念医院介入科主任、主任医师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黄明声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中山大学附属第三医院介入科主任、主任医师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陈  勇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南方医科大学南方医院介入科副主任、主任医师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李西峰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南方医科大学珠江医院脑血管病外科副主任、副主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张  艳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暨南大学附属第一医院介入血管科主任、主任医师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马洺远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  <w:t>汕头大学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  <w:lang w:eastAsia="zh-CN"/>
        </w:rPr>
        <w:t>医学院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  <w:t>第一附属医院介入科主任、主任医师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陈义雄  广东医科大学附属医院介入科主任、主任医师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陈国东  广州市第一人民医院介入科主任、主任医师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姬  仲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 南方医科大学南方医院分院神经医学中心主任、主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陈旭东  深圳市人民医院介入科主任、主任医师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单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鸿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 中山大学附属第五医院院长、主任医师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李  勇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珠海市人民医院介入医学科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主任、副主任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许卫国  珠海市人民医院介入医学科副主任、主任医师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程光森  珠海市人民医院脑血管病科主任、主任医师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庞鹏飞  中山大学附属第五医院介入科主任、主任医师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曾国斌  梅州市人民医院介入科主任、主任医师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王  革  惠州市第一人民医院介入科主任、主任医师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张  健  中山市人民医院介入科主任、主任医师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</w:rPr>
        <w:t>（四）秘书</w:t>
      </w:r>
      <w:r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何  旭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珠海市人民医院介入科副主任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主治医师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李忠亮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珠海市人民医院脑血管病科主治医师</w:t>
      </w:r>
    </w:p>
    <w:p>
      <w:pPr>
        <w:pStyle w:val="2"/>
      </w:pP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NTA2ZjE2NTIwNjkyODM5ODg5YWY1ZGU3ZWRiMDUifQ=="/>
  </w:docVars>
  <w:rsids>
    <w:rsidRoot w:val="00000000"/>
    <w:rsid w:val="28AB4052"/>
    <w:rsid w:val="6E3E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  <w:szCs w:val="24"/>
      <w:lang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ascii="Calibri" w:hAnsi="Calibri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2022-05-18T02:45:00Z</dcterms:created>
  <dc:creator>admin</dc:creator>
  <cp:lastModifiedBy>LINNN000</cp:lastModifiedBy>
  <dcterms:modified xsi:type="dcterms:W3CDTF">2022-06-14T08:27:04Z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A6705C9E35E0423B9B2832FC12E13187</vt:lpwstr>
  </property>
</Properties>
</file>