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default" w:ascii="Times New Roman" w:hAnsi="Times New Roman" w:eastAsia="黑体" w:cs="Times New Roman"/>
          <w:sz w:val="32"/>
          <w:szCs w:val="44"/>
          <w:lang w:val="en-US" w:eastAsia="zh-CN"/>
        </w:rPr>
      </w:pPr>
      <w:r>
        <w:rPr>
          <w:rFonts w:hint="default" w:ascii="Times New Roman" w:hAnsi="Times New Roman" w:eastAsia="黑体" w:cs="Times New Roman"/>
          <w:sz w:val="32"/>
          <w:szCs w:val="44"/>
          <w:lang w:val="en-US"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val="0"/>
          <w:kern w:val="0"/>
          <w:sz w:val="44"/>
          <w:szCs w:val="32"/>
          <w:lang w:eastAsia="zh-CN"/>
        </w:rPr>
      </w:pPr>
      <w:bookmarkStart w:id="0" w:name="_GoBack"/>
      <w:r>
        <w:rPr>
          <w:rFonts w:hint="default" w:ascii="Times New Roman" w:hAnsi="Times New Roman" w:eastAsia="方正小标宋简体" w:cs="Times New Roman"/>
          <w:snapToGrid w:val="0"/>
          <w:kern w:val="0"/>
          <w:sz w:val="44"/>
          <w:szCs w:val="32"/>
          <w:lang w:val="en-US" w:eastAsia="zh-CN"/>
        </w:rPr>
        <w:t>202</w:t>
      </w:r>
      <w:r>
        <w:rPr>
          <w:rFonts w:hint="eastAsia" w:ascii="Times New Roman" w:hAnsi="Times New Roman" w:eastAsia="方正小标宋简体" w:cs="Times New Roman"/>
          <w:snapToGrid w:val="0"/>
          <w:kern w:val="0"/>
          <w:sz w:val="44"/>
          <w:szCs w:val="32"/>
          <w:lang w:val="en-US" w:eastAsia="zh-CN"/>
        </w:rPr>
        <w:t>2</w:t>
      </w:r>
      <w:r>
        <w:rPr>
          <w:rFonts w:hint="default" w:ascii="Times New Roman" w:hAnsi="Times New Roman" w:eastAsia="方正小标宋简体" w:cs="Times New Roman"/>
          <w:snapToGrid w:val="0"/>
          <w:kern w:val="0"/>
          <w:sz w:val="44"/>
          <w:szCs w:val="32"/>
          <w:lang w:val="en-US" w:eastAsia="zh-CN"/>
        </w:rPr>
        <w:t>年度广东省</w:t>
      </w:r>
      <w:r>
        <w:rPr>
          <w:rFonts w:hint="default" w:ascii="Times New Roman" w:hAnsi="Times New Roman" w:eastAsia="方正小标宋简体" w:cs="Times New Roman"/>
          <w:snapToGrid w:val="0"/>
          <w:kern w:val="0"/>
          <w:sz w:val="44"/>
          <w:szCs w:val="32"/>
        </w:rPr>
        <w:t>卫生</w:t>
      </w:r>
      <w:r>
        <w:rPr>
          <w:rFonts w:hint="default" w:ascii="Times New Roman" w:hAnsi="Times New Roman" w:eastAsia="方正小标宋简体" w:cs="Times New Roman"/>
          <w:snapToGrid w:val="0"/>
          <w:kern w:val="0"/>
          <w:sz w:val="44"/>
          <w:szCs w:val="32"/>
          <w:lang w:eastAsia="zh-CN"/>
        </w:rPr>
        <w:t>健康适宜</w:t>
      </w:r>
      <w:r>
        <w:rPr>
          <w:rFonts w:hint="default" w:ascii="Times New Roman" w:hAnsi="Times New Roman" w:eastAsia="方正小标宋简体" w:cs="Times New Roman"/>
          <w:snapToGrid w:val="0"/>
          <w:kern w:val="0"/>
          <w:sz w:val="44"/>
          <w:szCs w:val="32"/>
        </w:rPr>
        <w:t>技术</w:t>
      </w:r>
      <w:r>
        <w:rPr>
          <w:rFonts w:hint="default" w:ascii="Times New Roman" w:hAnsi="Times New Roman" w:eastAsia="方正小标宋简体" w:cs="Times New Roman"/>
          <w:snapToGrid w:val="0"/>
          <w:kern w:val="0"/>
          <w:sz w:val="44"/>
          <w:szCs w:val="32"/>
          <w:lang w:val="en-US" w:eastAsia="zh-CN"/>
        </w:rPr>
        <w:t>推广项目</w:t>
      </w:r>
      <w:r>
        <w:rPr>
          <w:rFonts w:hint="default" w:ascii="Times New Roman" w:hAnsi="Times New Roman" w:eastAsia="方正小标宋简体" w:cs="Times New Roman"/>
          <w:snapToGrid w:val="0"/>
          <w:kern w:val="0"/>
          <w:sz w:val="44"/>
          <w:szCs w:val="32"/>
          <w:lang w:eastAsia="zh-CN"/>
        </w:rPr>
        <w:t>一览表</w:t>
      </w:r>
    </w:p>
    <w:bookmarkEnd w:id="0"/>
    <w:tbl>
      <w:tblPr>
        <w:tblStyle w:val="4"/>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839"/>
        <w:gridCol w:w="3185"/>
        <w:gridCol w:w="111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tblHeader/>
          <w:jc w:val="center"/>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0" w:lineRule="atLeast"/>
              <w:ind w:left="0" w:leftChars="0" w:right="0" w:rightChars="0" w:firstLine="0" w:firstLineChars="0"/>
              <w:jc w:val="center"/>
              <w:textAlignment w:val="center"/>
              <w:outlineLvl w:val="9"/>
              <w:rPr>
                <w:rFonts w:hint="eastAsia" w:ascii="黑体" w:hAnsi="黑体" w:eastAsia="黑体" w:cs="黑体"/>
                <w:b w:val="0"/>
                <w:bCs/>
                <w:i w:val="0"/>
                <w:snapToGrid/>
                <w:color w:val="auto"/>
                <w:sz w:val="24"/>
                <w:szCs w:val="24"/>
                <w:u w:val="none"/>
                <w:lang w:eastAsia="zh-CN"/>
              </w:rPr>
            </w:pPr>
            <w:r>
              <w:rPr>
                <w:rFonts w:hint="eastAsia" w:ascii="黑体" w:hAnsi="黑体" w:eastAsia="黑体" w:cs="黑体"/>
                <w:b w:val="0"/>
                <w:bCs/>
                <w:i w:val="0"/>
                <w:snapToGrid/>
                <w:color w:val="auto"/>
                <w:sz w:val="24"/>
                <w:szCs w:val="24"/>
                <w:u w:val="none"/>
                <w:lang w:eastAsia="zh-CN"/>
              </w:rPr>
              <w:t>序号</w:t>
            </w:r>
          </w:p>
        </w:tc>
        <w:tc>
          <w:tcPr>
            <w:tcW w:w="783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0" w:lineRule="atLeast"/>
              <w:ind w:left="0" w:leftChars="0" w:right="0" w:rightChars="0" w:firstLine="0" w:firstLineChars="0"/>
              <w:jc w:val="center"/>
              <w:textAlignment w:val="center"/>
              <w:outlineLvl w:val="9"/>
              <w:rPr>
                <w:rFonts w:hint="eastAsia" w:ascii="黑体" w:hAnsi="黑体" w:eastAsia="黑体" w:cs="黑体"/>
                <w:b w:val="0"/>
                <w:bCs/>
                <w:i w:val="0"/>
                <w:snapToGrid/>
                <w:color w:val="auto"/>
                <w:sz w:val="24"/>
                <w:szCs w:val="24"/>
                <w:u w:val="none"/>
                <w:lang w:eastAsia="zh-CN"/>
              </w:rPr>
            </w:pPr>
            <w:r>
              <w:rPr>
                <w:rFonts w:hint="eastAsia" w:ascii="黑体" w:hAnsi="黑体" w:eastAsia="黑体" w:cs="黑体"/>
                <w:b w:val="0"/>
                <w:bCs/>
                <w:i w:val="0"/>
                <w:snapToGrid/>
                <w:color w:val="auto"/>
                <w:sz w:val="24"/>
                <w:szCs w:val="24"/>
                <w:u w:val="none"/>
                <w:lang w:eastAsia="zh-CN"/>
              </w:rPr>
              <w:t>项目名称</w:t>
            </w:r>
          </w:p>
        </w:tc>
        <w:tc>
          <w:tcPr>
            <w:tcW w:w="318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0" w:lineRule="atLeast"/>
              <w:ind w:left="0" w:leftChars="0" w:right="0" w:rightChars="0" w:firstLine="0" w:firstLineChars="0"/>
              <w:jc w:val="center"/>
              <w:textAlignment w:val="center"/>
              <w:outlineLvl w:val="9"/>
              <w:rPr>
                <w:rFonts w:hint="eastAsia" w:ascii="黑体" w:hAnsi="黑体" w:eastAsia="黑体" w:cs="黑体"/>
                <w:b w:val="0"/>
                <w:bCs/>
                <w:i w:val="0"/>
                <w:snapToGrid/>
                <w:color w:val="auto"/>
                <w:sz w:val="24"/>
                <w:szCs w:val="24"/>
                <w:u w:val="none"/>
                <w:lang w:eastAsia="zh-CN"/>
              </w:rPr>
            </w:pPr>
            <w:r>
              <w:rPr>
                <w:rFonts w:hint="eastAsia" w:ascii="黑体" w:hAnsi="黑体" w:eastAsia="黑体" w:cs="黑体"/>
                <w:b w:val="0"/>
                <w:bCs/>
                <w:i w:val="0"/>
                <w:snapToGrid/>
                <w:color w:val="auto"/>
                <w:sz w:val="24"/>
                <w:szCs w:val="24"/>
                <w:u w:val="none"/>
                <w:lang w:eastAsia="zh-CN"/>
              </w:rPr>
              <w:t>承担单位</w:t>
            </w:r>
          </w:p>
        </w:tc>
        <w:tc>
          <w:tcPr>
            <w:tcW w:w="111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0" w:lineRule="atLeast"/>
              <w:ind w:left="0" w:leftChars="0" w:right="0" w:rightChars="0" w:firstLine="0" w:firstLineChars="0"/>
              <w:jc w:val="center"/>
              <w:textAlignment w:val="center"/>
              <w:outlineLvl w:val="9"/>
              <w:rPr>
                <w:rFonts w:hint="eastAsia" w:ascii="黑体" w:hAnsi="黑体" w:eastAsia="黑体" w:cs="黑体"/>
                <w:b w:val="0"/>
                <w:bCs/>
                <w:i w:val="0"/>
                <w:snapToGrid/>
                <w:color w:val="auto"/>
                <w:sz w:val="24"/>
                <w:szCs w:val="24"/>
                <w:u w:val="none"/>
                <w:lang w:eastAsia="zh-CN"/>
              </w:rPr>
            </w:pPr>
            <w:r>
              <w:rPr>
                <w:rFonts w:hint="eastAsia" w:ascii="黑体" w:hAnsi="黑体" w:eastAsia="黑体" w:cs="黑体"/>
                <w:b w:val="0"/>
                <w:bCs/>
                <w:i w:val="0"/>
                <w:snapToGrid/>
                <w:color w:val="auto"/>
                <w:sz w:val="24"/>
                <w:szCs w:val="24"/>
                <w:u w:val="none"/>
                <w:lang w:eastAsia="zh-CN"/>
              </w:rPr>
              <w:t>项目</w:t>
            </w:r>
            <w:r>
              <w:rPr>
                <w:rFonts w:hint="eastAsia" w:ascii="黑体" w:hAnsi="黑体" w:eastAsia="黑体" w:cs="黑体"/>
                <w:b w:val="0"/>
                <w:bCs/>
                <w:i w:val="0"/>
                <w:snapToGrid/>
                <w:color w:val="auto"/>
                <w:sz w:val="24"/>
                <w:szCs w:val="24"/>
                <w:u w:val="none"/>
                <w:lang w:val="en-US" w:eastAsia="zh-CN"/>
              </w:rPr>
              <w:t xml:space="preserve">  </w:t>
            </w:r>
            <w:r>
              <w:rPr>
                <w:rFonts w:hint="eastAsia" w:ascii="黑体" w:hAnsi="黑体" w:eastAsia="黑体" w:cs="黑体"/>
                <w:b w:val="0"/>
                <w:bCs/>
                <w:i w:val="0"/>
                <w:snapToGrid/>
                <w:color w:val="auto"/>
                <w:sz w:val="24"/>
                <w:szCs w:val="24"/>
                <w:u w:val="none"/>
                <w:lang w:eastAsia="zh-CN"/>
              </w:rPr>
              <w:t>负责人</w:t>
            </w:r>
          </w:p>
        </w:tc>
        <w:tc>
          <w:tcPr>
            <w:tcW w:w="1106"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0" w:lineRule="atLeast"/>
              <w:ind w:left="0" w:leftChars="0" w:right="0" w:rightChars="0" w:firstLine="0" w:firstLineChars="0"/>
              <w:jc w:val="center"/>
              <w:textAlignment w:val="center"/>
              <w:outlineLvl w:val="9"/>
              <w:rPr>
                <w:rFonts w:hint="eastAsia" w:ascii="黑体" w:hAnsi="黑体" w:eastAsia="黑体" w:cs="黑体"/>
                <w:b w:val="0"/>
                <w:bCs/>
                <w:i w:val="0"/>
                <w:snapToGrid/>
                <w:color w:val="auto"/>
                <w:sz w:val="24"/>
                <w:szCs w:val="24"/>
                <w:u w:val="none"/>
                <w:lang w:eastAsia="zh-CN"/>
              </w:rPr>
            </w:pPr>
            <w:r>
              <w:rPr>
                <w:rFonts w:hint="eastAsia" w:ascii="黑体" w:hAnsi="黑体" w:eastAsia="黑体" w:cs="黑体"/>
                <w:b w:val="0"/>
                <w:bCs/>
                <w:i w:val="0"/>
                <w:snapToGrid/>
                <w:color w:val="auto"/>
                <w:sz w:val="24"/>
                <w:szCs w:val="24"/>
                <w:u w:val="none"/>
                <w:lang w:eastAsia="zh-CN"/>
              </w:rPr>
              <w:t>补助</w:t>
            </w:r>
          </w:p>
          <w:p>
            <w:pPr>
              <w:keepNext w:val="0"/>
              <w:keepLines w:val="0"/>
              <w:pageBreakBefore w:val="0"/>
              <w:widowControl w:val="0"/>
              <w:kinsoku/>
              <w:wordWrap/>
              <w:overflowPunct/>
              <w:topLinePunct w:val="0"/>
              <w:autoSpaceDE/>
              <w:autoSpaceDN w:val="0"/>
              <w:bidi w:val="0"/>
              <w:adjustRightInd/>
              <w:snapToGrid/>
              <w:spacing w:before="0" w:beforeLines="0" w:after="0" w:afterLines="0" w:line="0" w:lineRule="atLeast"/>
              <w:ind w:left="0" w:leftChars="0" w:right="0" w:rightChars="0" w:firstLine="0" w:firstLineChars="0"/>
              <w:jc w:val="center"/>
              <w:textAlignment w:val="center"/>
              <w:outlineLvl w:val="9"/>
              <w:rPr>
                <w:rFonts w:hint="eastAsia" w:ascii="黑体" w:hAnsi="黑体" w:eastAsia="黑体" w:cs="黑体"/>
                <w:b w:val="0"/>
                <w:bCs/>
                <w:i w:val="0"/>
                <w:snapToGrid/>
                <w:color w:val="auto"/>
                <w:sz w:val="24"/>
                <w:szCs w:val="24"/>
                <w:u w:val="none"/>
                <w:lang w:eastAsia="zh-CN"/>
              </w:rPr>
            </w:pPr>
            <w:r>
              <w:rPr>
                <w:rFonts w:hint="eastAsia" w:ascii="黑体" w:hAnsi="黑体" w:eastAsia="黑体" w:cs="黑体"/>
                <w:b w:val="0"/>
                <w:bCs/>
                <w:i w:val="0"/>
                <w:snapToGrid/>
                <w:color w:val="auto"/>
                <w:sz w:val="24"/>
                <w:szCs w:val="24"/>
                <w:u w:val="none"/>
                <w:lang w:eastAsia="zh-CN"/>
              </w:rPr>
              <w:t>金额</w:t>
            </w:r>
          </w:p>
          <w:p>
            <w:pPr>
              <w:keepNext w:val="0"/>
              <w:keepLines w:val="0"/>
              <w:pageBreakBefore w:val="0"/>
              <w:widowControl w:val="0"/>
              <w:kinsoku/>
              <w:wordWrap/>
              <w:overflowPunct/>
              <w:topLinePunct w:val="0"/>
              <w:autoSpaceDE/>
              <w:autoSpaceDN w:val="0"/>
              <w:bidi w:val="0"/>
              <w:adjustRightInd/>
              <w:snapToGrid/>
              <w:spacing w:before="0" w:beforeLines="0" w:after="0" w:afterLines="0" w:line="0" w:lineRule="atLeast"/>
              <w:ind w:left="0" w:leftChars="0" w:right="0" w:rightChars="0" w:firstLine="0" w:firstLineChars="0"/>
              <w:jc w:val="center"/>
              <w:textAlignment w:val="center"/>
              <w:outlineLvl w:val="9"/>
              <w:rPr>
                <w:rFonts w:hint="eastAsia" w:ascii="黑体" w:hAnsi="黑体" w:eastAsia="黑体" w:cs="黑体"/>
                <w:b w:val="0"/>
                <w:bCs/>
                <w:i w:val="0"/>
                <w:snapToGrid/>
                <w:color w:val="auto"/>
                <w:sz w:val="24"/>
                <w:szCs w:val="24"/>
                <w:u w:val="none"/>
                <w:lang w:eastAsia="zh-CN"/>
              </w:rPr>
            </w:pPr>
            <w:r>
              <w:rPr>
                <w:rFonts w:hint="eastAsia" w:ascii="黑体" w:hAnsi="黑体" w:eastAsia="黑体" w:cs="黑体"/>
                <w:b w:val="0"/>
                <w:bCs/>
                <w:i w:val="0"/>
                <w:snapToGrid/>
                <w:color w:val="auto"/>
                <w:sz w:val="24"/>
                <w:szCs w:val="24"/>
                <w:u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宋体" w:cs="Times New Roman"/>
                <w:b/>
                <w:bCs/>
                <w:i w:val="0"/>
                <w:color w:val="auto"/>
                <w:kern w:val="0"/>
                <w:sz w:val="20"/>
                <w:szCs w:val="20"/>
                <w:u w:val="none"/>
                <w:lang w:val="en-US" w:eastAsia="zh-CN" w:bidi="ar"/>
              </w:rPr>
            </w:pPr>
          </w:p>
        </w:tc>
        <w:tc>
          <w:tcPr>
            <w:tcW w:w="7839"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cs="Times New Roman"/>
                <w:b/>
                <w:bCs/>
                <w:i w:val="0"/>
                <w:color w:val="auto"/>
                <w:kern w:val="0"/>
                <w:sz w:val="20"/>
                <w:szCs w:val="20"/>
                <w:u w:val="none"/>
                <w:lang w:val="en-US" w:eastAsia="zh-CN" w:bidi="ar"/>
              </w:rPr>
              <w:t>合计</w:t>
            </w:r>
          </w:p>
        </w:tc>
        <w:tc>
          <w:tcPr>
            <w:tcW w:w="318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宋体" w:cs="Times New Roman"/>
                <w:b/>
                <w:bCs/>
                <w:i w:val="0"/>
                <w:color w:val="auto"/>
                <w:kern w:val="0"/>
                <w:sz w:val="20"/>
                <w:szCs w:val="20"/>
                <w:u w:val="none"/>
                <w:lang w:val="en-US" w:eastAsia="zh-CN" w:bidi="ar"/>
              </w:rPr>
            </w:pPr>
          </w:p>
        </w:tc>
        <w:tc>
          <w:tcPr>
            <w:tcW w:w="111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宋体" w:cs="Times New Roman"/>
                <w:b/>
                <w:bCs/>
                <w:i w:val="0"/>
                <w:color w:val="auto"/>
                <w:kern w:val="0"/>
                <w:sz w:val="20"/>
                <w:szCs w:val="20"/>
                <w:u w:val="none"/>
                <w:lang w:val="en-US" w:eastAsia="zh-CN" w:bidi="ar"/>
              </w:rPr>
            </w:pP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color w:val="auto"/>
                <w:kern w:val="0"/>
                <w:sz w:val="20"/>
                <w:szCs w:val="20"/>
                <w:u w:val="none"/>
                <w:lang w:val="en-US" w:eastAsia="zh-CN" w:bidi="ar"/>
              </w:rPr>
              <w:fldChar w:fldCharType="begin"/>
            </w:r>
            <w:r>
              <w:rPr>
                <w:rFonts w:hint="default" w:ascii="Times New Roman" w:hAnsi="Times New Roman" w:eastAsia="宋体" w:cs="Times New Roman"/>
                <w:b/>
                <w:bCs/>
                <w:i w:val="0"/>
                <w:color w:val="auto"/>
                <w:kern w:val="0"/>
                <w:sz w:val="20"/>
                <w:szCs w:val="20"/>
                <w:u w:val="none"/>
                <w:lang w:val="en-US" w:eastAsia="zh-CN" w:bidi="ar"/>
              </w:rPr>
              <w:instrText xml:space="preserve"> = sum(E3:E242) \* MERGEFORMAT </w:instrText>
            </w:r>
            <w:r>
              <w:rPr>
                <w:rFonts w:hint="default" w:ascii="Times New Roman" w:hAnsi="Times New Roman" w:eastAsia="宋体" w:cs="Times New Roman"/>
                <w:b/>
                <w:bCs/>
                <w:i w:val="0"/>
                <w:color w:val="auto"/>
                <w:kern w:val="0"/>
                <w:sz w:val="20"/>
                <w:szCs w:val="20"/>
                <w:u w:val="none"/>
                <w:lang w:val="en-US" w:eastAsia="zh-CN" w:bidi="ar"/>
              </w:rPr>
              <w:fldChar w:fldCharType="separate"/>
            </w:r>
            <w:r>
              <w:rPr>
                <w:rFonts w:hint="default" w:ascii="Times New Roman" w:hAnsi="Times New Roman" w:eastAsia="宋体" w:cs="Times New Roman"/>
                <w:b/>
                <w:bCs/>
                <w:i w:val="0"/>
                <w:color w:val="auto"/>
                <w:kern w:val="0"/>
                <w:sz w:val="20"/>
                <w:szCs w:val="20"/>
                <w:u w:val="none"/>
                <w:lang w:val="en-US" w:eastAsia="zh-CN" w:bidi="ar"/>
              </w:rPr>
              <w:t>80</w:t>
            </w:r>
            <w:r>
              <w:rPr>
                <w:rFonts w:hint="default" w:ascii="Times New Roman" w:hAnsi="Times New Roman" w:eastAsia="宋体" w:cs="Times New Roman"/>
                <w:b/>
                <w:bCs/>
                <w:i w:val="0"/>
                <w:color w:val="auto"/>
                <w:kern w:val="0"/>
                <w:sz w:val="20"/>
                <w:szCs w:val="20"/>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标准化心脏康复诊疗技术的推广应用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广东省人民医院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马欢</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极早产儿早期俯卧位通气的临床应用和推广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广东省人民医院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夏幸阁</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一项提高肠镜检查清晰度的优化方案</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广东省人民医院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饶珈琦</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基于“云上妇幼”高危新生儿神经行为发育早期干预适宜技术推广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广东省妇幼保健院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郭勇</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pacing w:val="-6"/>
                <w:sz w:val="22"/>
                <w:szCs w:val="22"/>
                <w:u w:val="none"/>
                <w:lang w:eastAsia="zh-CN"/>
              </w:rPr>
            </w:pPr>
            <w:r>
              <w:rPr>
                <w:rFonts w:hint="default" w:ascii="Arial" w:hAnsi="Arial" w:eastAsia="宋体" w:cs="Arial"/>
                <w:i w:val="0"/>
                <w:color w:val="000000"/>
                <w:kern w:val="0"/>
                <w:sz w:val="20"/>
                <w:szCs w:val="20"/>
                <w:u w:val="none"/>
                <w:lang w:val="en-US" w:eastAsia="zh-CN" w:bidi="ar"/>
              </w:rPr>
              <w:t>新冠疫情常态化防控下基层卫生机构 “全程血糖管理”项目的实施</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徐朝艳</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pacing w:val="-6"/>
                <w:sz w:val="22"/>
                <w:szCs w:val="22"/>
                <w:u w:val="none"/>
                <w:lang w:eastAsia="zh-CN"/>
              </w:rPr>
            </w:pPr>
            <w:r>
              <w:rPr>
                <w:rFonts w:hint="default" w:ascii="Arial" w:hAnsi="Arial" w:eastAsia="宋体" w:cs="Arial"/>
                <w:i w:val="0"/>
                <w:color w:val="000000"/>
                <w:kern w:val="0"/>
                <w:sz w:val="20"/>
                <w:szCs w:val="20"/>
                <w:u w:val="none"/>
                <w:lang w:val="en-US" w:eastAsia="zh-CN" w:bidi="ar"/>
              </w:rPr>
              <w:t>棒球缝合法在子宫肌瘤剔除术中的应用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中山大学孙逸仙纪念医院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吴妙芳</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丙型病毒性肝炎院内转诊体系在广东省基层医疗机构的推广及应用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中山大学附属第三医院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张晓红</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甲状腺细针穿刺细胞学检查 (FNA)技术推广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中山大学附属第三医院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吴涛</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内照明辅助下的改良显微外路手术治疗孔源性视网膜脱离</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中山大学中山眼科中心</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胡洁</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上颌骨缺损的序列赝复体修复技术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中山大学附属口腔医院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吴淑仪</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三位一体艾滋病预防体系的推广与应用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中山大学附属第五医院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洪仲思</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China-PAR模型在社区高血压患者管理中的临床应用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中山大学附属第八医院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苏桦</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软式内镜生物学采样规范操作技术推广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彭阳</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生命健康语境下的叙事护理技术应用和推广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宋慧娟</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癌症厌食恶病质患者规范化评估及非药物管理临床实践应用基层推广项目</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张兰芳</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基于“3 X”的社区糖尿病精准管控模式的应用推广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康玲</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肠造口全程规范化管理技术的应用与推广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甄莉</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经腹肠道超声在炎症性肠病诊治中的应用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颜丽华</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以岗位胜任力为核心的广东省基层医疗机构“糖尿病教育护士”培训及认证项目的推广应用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南方医科大学珠江医院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杨青</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20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一件式造口袋联合简易负压装置在老年失禁卧床患者中的应用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南方医科大学珠江医院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甘华秀</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21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一种基于可穿戴心电心音设备及大数据AI分析系统的技术对于心脏病患者的筛查及推广应用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南方医科大学珠江医院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王倩</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22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经颅直流电刺激治疗脑卒中后吞咽障碍的应用推广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南方医科大学珠江医院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曾庆</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23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腹腔镜下高位骶韧带悬吊术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南方医科大学珠江医院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付霞霏</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24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创伤急救的创新理念和实用技术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屈纪富</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25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小学生汉字读写能力测试评估技术在阅读障碍诊疗中的应用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汕头大学精神卫生中心</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黄燕虹</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26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幽门螺杆菌抗体分型检测</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广东药科大学附属第一医院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吴礼浩</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27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产科出血快速评估与救治技术的推广与应用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广州医科大学附属第三医院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陈云</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28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保留胎膜囊剖宫产的技术培训与推广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广州医科大学附属第三医院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梁伟璋</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29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基于“互联网＋胰岛素安全注射”健康教育模式在妊娠期高血糖孕妇的应用与推广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广州医科大学附属第三医院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吴伟珍</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紧急宫颈环扎技术的培训与推广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广州医科大学附属第三医院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李映桃</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社区老年糖尿病夫妻应用mHealth协同管理服务模式探索项目</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广州市疾病预防控制中心</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吴雪霁</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渐进式吞咽肌群训练改善AD患者的应用推广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广州医科大学附属脑科医院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肖爱祥</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生活方式医学管理中心建设</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广州市第一人民医院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李斌恺</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基于医防融合药师创新服务体系在基层医院的推广和应用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深圳市人民医院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谢守霞</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基层医疗机构创伤生命支持</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香港大学深圳医院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仇威富</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扫描式葡萄糖监测系统临床应用基层推广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珠海市人民医院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王力</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多模态超声在女性泌尿生殖疾病中的应用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佛山市第一人民医院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黄伟俊</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孕妇外周血胎儿游离DNA产前筛查技术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韶关市妇幼保健院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陈亚军</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产后心理状态评估筛查技术在产后访视医护人员中的推广应用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江门市妇幼保健院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覃钰纯</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骨盆骨折急救与外固定支架、微创固定治疗技术的应用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英德市人民医院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冯锡光</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41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老年人失能评估与预警的应用推广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广东省人民医院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申铁梅</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经阴道三维子宫输卵管超声造影技术推广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广东省第二人民医院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陈雷宁</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新生儿肺超声技术的推广应用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广东省第二人民医院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孟琼</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背根神经节脉冲射频在带状疱疹性神经痛中的应用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广东省第二人民医院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黄乔东</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互联网 规范化肥胖儿童管理技术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广东省妇幼保健院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刘瑛</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产儿科一体化极/超早产儿黄金1小时质量改进</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广东省妇幼保健院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高薇薇</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改良早产儿ABCDE营养评估法在NICU极低出生体重儿的应用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广东省妇幼保健院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张春一</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早产儿脐带血采集技术的推广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广东省妇幼保健院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许芳</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婴幼儿喂养咨询与营养规范化门诊建设</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广东省妇幼保健院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胡华芸</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流式细胞检验技术在生殖医学领域的应用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广东省生殖科学研究所</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苗竹林</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甲状腺功能亢进症规范诊治基层推广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广东省精准医学应用学会</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孙炳刚</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肺结节诊治技术推广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广东省精准医学应用学会</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孙炳刚</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老年认知功能障碍非药物治疗的推广与应用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广东省精准医学应用学会</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孙炳刚</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皮肤防护自我管理模式在居家口服化疗药物患者中的推广应用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广东省护理学会</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邓秋花</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基于简易老年综合征筛查的老年护理需求评估技术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广东省护理学会</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林哲欣</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儿童幽门后喂养置管技术的临床应用和推广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广东省护理学会</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王泽丽</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儿童早期预警评分技术在重症儿童病情评估中的应用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李智英</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俯卧位通气技术的规范实施</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成守珍</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基于PPG技术的连续无创血压监测</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夏文豪</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适合基层的眩晕与平衡功能障碍相关性疾病综合诊治技术平台建立</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黄海威</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胸膜疾病规范化诊疗技术及推广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杜宏春</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使用套管针改良血液透析患者尿激酶动静脉内瘘溶栓技术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叶晓青</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全自动免疫组织化学染色技术的推广和应用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郑晓克</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腹腔镜下腹股沟疝补片修补术中疝环关闭技术的应用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戴伟钢</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射频消融技术治疗下肢静脉曲张</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常光其</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分子诊断POCT技术在基层单位门急诊检验的推广和应用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陈培松</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禁食疗法对基层早期糖尿病患者的治疗技术推广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汪园园</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监测排卵及诱发排卵方法</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中山大学孙逸仙纪念医院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王文军</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个体化免注气腔镜甲状腺手术在基层医院的应用及推广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中山大学孙逸仙纪念医院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梁发雅</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常态化疫情防控下发热门诊规范化建设体系的推广和应用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中山大学附属第三医院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刘静</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简易婴幼儿社会行为筛查量表（“五不”量表）的应用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中山大学附属第三医院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邹小兵</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口腔癌术后患者居家营养康复“互联网＋”管理模式的应用与推广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中山大学附属口腔医院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黄秋雨</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口腔潜在恶性病变规范化诊疗体系的建立和推广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中山大学附属口腔医院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陈小冰</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舒适化牙槽外科治疗技术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中山大学附属口腔医院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刘志国</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慢性肾脏病高血压精准管理策略推广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中山大学附属第五医院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王成</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基层规范化深静脉导管维护网络建设及推广应用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中山大学附属第五医院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龙凤娇</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透视联合XperCT引导经皮胃造瘘术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中山大学附属第五医院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毛军杰</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剖宫产围手术期加速康复外科（ERAS）管理路径在基层医疗单位的应用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中山大学附属第六医院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勾晨雨</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腹腔镜泌尿筋膜间层面解剖基础及临床应用技术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中山大学附属第六医院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邱剑光</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儿童隐匿性阴茎改良分级手术技术推广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中山大学附属第六医院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王德娟</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LIFT-plug微创技术治疗腺源性经括约肌型肛瘘</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中山大学附属第六医院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苏丹</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气囊加压止血腹带在产后出血预防及诊治的应用推广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中山大学附属第六医院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刘晓英</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早产儿出院后随访要点及家庭干预指导</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中山大学附属第七医院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房晓祎</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MCV/RDW参数对铁缺乏症筛查的应用推广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中山大学附属第七医院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卢博</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骨质疏松骨折高危人群筛查和骨质疏松症分级诊疗及综合防控</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中山大学附属第七医院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林夏鸿</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血液净化技术标准化管理与质控指导</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中山大学附属第七医院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郑智华</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基层医院甲状腺疾病的规范诊疗及双向转诊</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中山大学附属第七医院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云鹏</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经尿道柱状水囊前列腺扩开术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中山大学附属第七医院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庞俊</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内分泌相关性性腺疾病的诊疗</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中山大学附属第七医院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李芳萍</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胃充盈超声检查的操作规范及应用推广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中山大学附属第八医院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袁帆</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利用云审方平台提高社区用药合理率的技术推广与应用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中山大学附属第八医院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李玉珍</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围放疗期医护药养一体化营养管理模式在基层医院的推广与应用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王丽</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应用血栓弹力图指导阿司匹林预防子痫前期的发生发展</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盛超</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脑损伤高危儿早期筛查综合干预治疗一站式管理模式在基层医院的推广和应用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宋小燕</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新生儿早期保健技术在基层医院的推广和应用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宋小燕</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促进住院婴儿感知觉体验干预技术在基层医院推广和应用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赖洪练</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新生儿口腔按摩促进喂养技术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曾鹏程</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子痫前期早期识别项目在基层医院的应用研究</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王雪飞</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肠造口术后社区延伸管理模式的应用与推广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贾海娜</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磁电联合在产后盆底功能障碍性疾病中的应用推广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李娟华</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体液肿瘤细胞检测技术培训与推广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郑磊</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ALA-PDT 治疗复杂难治性 HPV 感染技术推广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曾抗</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胶囊内镜检查适宜技术推广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刘思德</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早产儿准备经口喂养评估量表的推广使用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徐慧颖</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流式细胞技术技能培训和应用推广项目</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郑磊</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新型加压止血束带在经皮穿刺动静脉置管手术后的应用推广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周凯</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二维剪切波弹性成像早期筛查、诊断肝硬化在基层医院的推广应用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刘志</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麻醉恢复室全身麻醉气管导管/喉罩置入及拔除的护理技术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姜玉梅</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大肠癌SDC2基因检测的推广应用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欧阳平</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神经外科重症患者PICC相关静脉血栓物理预防方案的临床推广应用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邓瑛瑛</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非药物干预技术在基层医院慢性阻塞性肺疾病患者中的推广及应用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朱顺芳</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经外周穿刺中心静脉置管（PICC）及其维护在基层医院的推广及应用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殷春梅</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Sherlock 3CG中心静脉导管尖端定位技术的推广与应用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许汇娟</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膜性概念神经外科理论与技术的推广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张喜安</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基于分级诊疗和智能可穿戴设备的智能心血管疾病管理体系的应用及推广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肖敏</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局部用氟预防儿童龋齿的推广及应用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陈珊珊</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标准化皮肤护理技术在社区老年失禁患者中的应用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林晓萍</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骨折外固定架钉道感染的预防及护理技术推广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项平</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牵引结合颈椎操技术在社区神经根型颈椎病患者中应用推广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李小丹</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医护一体化早期胃癌高危人群筛查模式的推广应用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李抗抗</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VSD负压引流技术在粤西基层医院腹部外科伤口患者中的推广及应用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朱木兰</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维持性血透废液排空技术在基层医疗机构的应用推广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兰丽君</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医疗体操技术在脑卒中患者中的应用推广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李苑媚</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个体化放射性皮炎诊疗技术的推广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何玲</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严重创伤救治中新型静脉置管技术的推广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项平</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行为诱导技术在口腔门诊诊疗中的应用及推广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南方医科大学南方医院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钟巍</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老年人早期衰弱评估技术的推广与应用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南方医科大学珠江医院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王灵晓</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改良式中线导管在静脉治疗中的基层推广应用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南方医科大学珠江医院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余艳</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便携式多导睡眠监测在阻塞性睡眠呼吸暂停综合征（OSAS）初筛中的应用及基层推广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南方医科大学珠江医院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苏敏红</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基于奥马哈系统的老年慢病患者结构化健康管理系统构建技术及推广应用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南方医科大学珠江医院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罗迎霞</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脑卒中患者肠内营养标准化管理在县级医院的推广与应用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南方医科大学珠江医院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梁素娟</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产程超声技术在疤痕子宫经阴道分娩中的培训与推广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南方医科大学珠江医院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陈高文</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超声引导下经皮静脉中长导管置入术推广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南方医科大学珠江医院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甄翠香</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围术期镇痛随访及评估的护理技术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南方医科大学珠江医院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史金拴</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重型颅脑损伤“零通道”救治模式在基层医院中的推广应用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南方医科大学珠江医院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王清华</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零压力穿刺法在血液透析疑难内瘘患者中的应用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南方医科大学珠江医院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邹海珍</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角度激光仪辅助定向CT引导穿刺术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南方医科大学珠江医院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林波淼</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BodyCheck造口评估工具在结直肠癌病人术后首次造口护理中的应用与推广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南方医科大学珠江医院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罗桂芝</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139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经颅多普勒发泡试验在头晕头痛筛查中的应用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南方医科大学珠江医院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陈爱敏</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动静脉内瘘端侧吻合术在医联体单位中的推广应用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南方医科大学珠江医院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李申恒</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胃肠充盈造影技术在健康人群筛查胃肠道肿瘤的推广应用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南方医科大学第三附属医院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王平</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神经重症患者精准镇痛镇静技术的推广应用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南方医科大学第三附属医院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李晓婕</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经胸超声心动图联合右心声学造影在卵圆孔未闭相关性卒中的诊断作用及推广应用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南方医科大学第三附属医院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郑德仲</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脑卒中偏瘫患者良肢位摆放技术的推广应用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南方医科大学第三附属医院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王根群</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腹腔镜下髂耻韧带固定术治疗子宫轻中度脱垂的应用推广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南方医科大学第三附属医院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王雪峰</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出生缺陷高危儿的产前识别与产前咨询的技术推广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南方医科大学第三附属医院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曾成英</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药物治疗在育龄期子宫内膜异位症患者中的规范应用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南方医科大学第三附属医院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陈为</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连续髂筋膜间隙阻滞用于髋关节置换手术围术期镇痛的推广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南方医科大学第三附属医院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梁青春</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“执笔下压”式置管手法在床旁徒手盲插鼻空肠管置管中的推广应用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南方医科大学第三附属医院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王晓华</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弹性髓内钉技术治疗儿童长骨骨折的关键技术应用推广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南方医科大学第三附属医院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谭为</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超微经皮肾镜碎石取石术治疗肾结石的推广应用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南方医科大学第三附属医院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罗新贵</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流产后关爱（PAC）在社区医疗卫生系统中的推广和应用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南方医科大学第三附属医院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梁敏</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骨质疏松症患者骨折风险评估与分层干预策略的推广应用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南方医科大学第三附属医院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胡世弟</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pacing w:val="-6"/>
                <w:sz w:val="22"/>
                <w:szCs w:val="22"/>
                <w:u w:val="none"/>
                <w:lang w:eastAsia="zh-CN"/>
              </w:rPr>
            </w:pPr>
            <w:r>
              <w:rPr>
                <w:rFonts w:hint="default" w:ascii="Arial" w:hAnsi="Arial" w:eastAsia="宋体" w:cs="Arial"/>
                <w:i w:val="0"/>
                <w:color w:val="000000"/>
                <w:kern w:val="0"/>
                <w:sz w:val="20"/>
                <w:szCs w:val="20"/>
                <w:u w:val="none"/>
                <w:lang w:val="en-US" w:eastAsia="zh-CN" w:bidi="ar"/>
              </w:rPr>
              <w:t>消化内镜下内痔微创治疗技术推广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南方医科大学中西医结合医院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张卫民</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pacing w:val="-6"/>
                <w:sz w:val="22"/>
                <w:szCs w:val="22"/>
                <w:u w:val="none"/>
                <w:lang w:eastAsia="zh-CN"/>
              </w:rPr>
            </w:pPr>
            <w:r>
              <w:rPr>
                <w:rFonts w:hint="default" w:ascii="Arial" w:hAnsi="Arial" w:eastAsia="宋体" w:cs="Arial"/>
                <w:i w:val="0"/>
                <w:color w:val="000000"/>
                <w:kern w:val="0"/>
                <w:sz w:val="20"/>
                <w:szCs w:val="20"/>
                <w:u w:val="none"/>
                <w:lang w:val="en-US" w:eastAsia="zh-CN" w:bidi="ar"/>
              </w:rPr>
              <w:t>新冠疫情防控常态化下居家肿瘤患者经口营养云端管理模式的推广应用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南方医科大学中西医结合医院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周瑾</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新型胃癌筛查评分系统在基层医疗机构的推广应用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南方医科大学中西医结合医院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张春霞</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骨髓腔内输液（IO）在院前急危重症患者抢救中的推广与应用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南方医科大学第五附属医院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康新</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急危重症气道管理规范技术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李健球</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数字骨科3D打印技术在骨科临床精准诊疗中的推广应用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桑宏勋</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iRoot SP单尖法根管充填技术的推广应用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南方医科大学口腔医院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徐帅妹</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口腔数字化种植导板规范化管理的应用推广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南方医科大学口腔医院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曾棉燕</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儿童乳磨牙金属预成冠修复</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南方医科大学口腔医院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钱虹</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牙科焦虑症患者的筛查与干预措施的实施及推广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南方医科大学口腔医院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李莉</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第三磨牙拔除后自体异位再植的临床推广和应用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南方医科大学口腔医院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贾搏</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微粒皮种植技术在皮肤慢性创面的应用推广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南方医科大学皮肤病医院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何仁亮</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超脉冲二氧化碳点阵激光技术临床应用推广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南方医科大学皮肤病医院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何仁亮</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建立符合广东省内基层医疗单位的麻风病规范化、一体化诊疗方案的推广与应用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南方医科大学皮肤病医院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王晓华</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广东省疑似麻风病症状监测系统推广与应用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南方医科大学皮肤病医院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陈磊</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足月单胎妊娠产妇阴道试产失败中转剖宫产预测模型在临床中的推广与应用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暨南大学附属第一医院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李瑞满</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基于炎症因子的子痫前期早期预测模型在临床中的推广与应用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暨南大学附属第一医院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李瑞满</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新生儿肺表面活性物质微创给药技术推广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暨南大学附属第一医院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韩莎莎</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胎盘植入性疾病的早期识别及预防管理策略的推广应用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暨南大学附属第一医院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闫瑞玲</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神经病理性疼痛适宜技术在基层医疗中的应用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暨南大学附属第一医院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王小平</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“互联网＋护理服务”在医联体单位中的推广及应用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暨南大学附属第一医院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王琳</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超声在血管通路中的应用推广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暨南大学附属第一医院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黄德绪</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眼部雾化治疗干眼症</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暨南大学附属第一医院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林俊楠</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高强度聚焦超声系统治疗瘢痕妊娠</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暨南大学附属第一医院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沈媛</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自制内嵌式双管冲洗引流复合骨水泥诱导膜技术在早期骨髓炎及糖尿病足溃疡治疗中的推广应用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暨南大学附属第一医院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罗斯敏</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儿童眼肌型重症肌无力在基层医院的诊断与治疗</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暨南大学附属第一医院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周清</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180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脑卒中快速识别和急诊绿色通道建设的推广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暨南大学附属第一医院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楷体_GB2312" w:cs="Times New Roman"/>
                <w:b w:val="0"/>
                <w:i w:val="0"/>
                <w:snapToGrid/>
                <w:color w:val="auto"/>
                <w:sz w:val="22"/>
                <w:szCs w:val="22"/>
                <w:u w:val="none"/>
                <w:lang w:eastAsia="zh-CN"/>
              </w:rPr>
            </w:pPr>
            <w:r>
              <w:rPr>
                <w:rFonts w:hint="default" w:ascii="Arial" w:hAnsi="Arial" w:eastAsia="宋体" w:cs="Arial"/>
                <w:i w:val="0"/>
                <w:color w:val="000000"/>
                <w:kern w:val="0"/>
                <w:sz w:val="20"/>
                <w:szCs w:val="20"/>
                <w:u w:val="none"/>
                <w:lang w:val="en-US" w:eastAsia="zh-CN" w:bidi="ar"/>
              </w:rPr>
              <w:t>赵颖</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皮肤镜技术在甲疾病诊断中的应用推广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暨南大学附属第一医院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黄慧</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常用血液透析用血管通路的建立与维护</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暨南大学附属第一医院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余宗超</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数字化疗法在血脂管理中的应用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暨南大学附属第一医院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巫少荣</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颈动脉彩超在缺血性脑卒中高风险人群的早期筛查价值</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暨南大学附属第一医院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吴英</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经阴道宫颈对向钳夹术在阴道分娩产后出血中的应用适宜技术推广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暨南大学附属第一医院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刘海智</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早孕期超声评估重度地贫儿适宜技术的推广应用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暨南大学附属第一医院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闫瑞玲</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阴道用荧光检查棒检测宫颈病变的技术推广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暨南大学附属第一医院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李囡</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持续负压吸引在肥胖妇女手术切口缝合中的应用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暨南大学附属第一医院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高雪松</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翼状胬肉切除联合自体结膜移植术在基层医院的应用与推广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暨南大学附属第一医院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刘小勇</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搭建本土化医保智能审核系统，助力DIP支付下医院精细化管理</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汕头大学医学院第一附属医院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卢锡芝</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新媒体时代下多元化呼吸康复护理技术的应用及推广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汕头大学医学院第一附属医院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陈惜遂</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急危重症超声技能培训在基层医院的推广应用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汕头大学医学院第一附属医院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陈永如</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先天性耳廓畸形无创治疗的规范化开展与大众宣传教育</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汕头大学医学院第二附属医院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唐世杰</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亚甲蓝单示踪法腋窝小切口前哨淋巴结探查术在基层医院的推广应用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汕头大学医学院附属肿瘤医院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吴浩明</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真空辅助旋切系统在不可触及乳腺占位性病变的应用推广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广东医科大学附属医院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张远起</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淋巴水肿综合消肿治疗在乳腺癌相关淋巴水肿中的应用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广东医科大学附属医院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郑婉婷</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B超引导下塞丁格技术改良型中长导管在安全输液中的应用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广东医科大学附属医院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郑婉婷</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移动平衡能力评估技术在预防老年患者跌倒护理的应用推广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广州医科大学附属第二医院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雷颖芳</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人工智能磁共振影像技术在阿尔茨海默病中的运用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广州医科大学附属第二医院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刘军</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超声引导下经皮穿刺甲状腺良性结节微波消融技术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广州医科大学附属第二医院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邹湘才</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加速康复外科理念指导腹腔镜结直肠癌患者术后APS模式的护理技术应用推广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广州医科大学附属第二医院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吴雪莲</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脑电图演变对遗传性癫痫诊断和疗效判断在基层医疗卫生机构的应用推广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广州医科大学附属第二医院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刘晓蓉</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简易水囊在中孕引产和产后出血的应用推广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广州医科大学附属第三医院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柯彩萍</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分级诊疗模式下危重孕产妇院际转运技术的应用和推广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广州医科大学附属第三医院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杨帅</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早期吞咽功能评估与分级管理模式在老年人肌肉减少症康复管理中的应用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广州医科大学附属第三医院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张园</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老年衰弱患者失能风险预测模型和管理技术的应用与推广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广州医科大学附属第三医院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邹小芳</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产科快速反应团队护理人员培训技术的推广应用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广州医科大学附属第三医院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刘冰</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早产儿经口喂养评估与喂养干预技术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广州医科大学附属第三医院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王慧馨</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产后耻骨联合分离康复治疗技术推广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广州医科大学附属第三医院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李太良</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健康生态学视角下糖尿病高危足分级筛查与健康管理模式的应用与推广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广州医科大学附属第三医院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刘美兰</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医院-社区-个人一体化管理模式在盆底疾病防控中的应用推广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广州医科大学附属第三医院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韩利红</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音乐疗法在女性不孕症患者助孕治疗周期中的应用推广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广州医科大学附属第三医院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陈丽萍</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基于出血评分系统的妊娠期合并原发免疫性血小板减少症的规范化全程管理</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广州医科大学附属第三医院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陈晓昀</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微创肺表面活性物质给药技术(MIST)在新生儿呼吸窘迫综合征的应用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广州医科大学附属第三医院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赖奕余</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音乐疗法联合椎管内麻醉镇痛分娩在妊娠期高血压疾病产妇分娩期的应用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广州医科大学附属第三医院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胡静</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慢性肾脏病管理在基层卫生机构的应用推广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广州医科大学附属第四医院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夏菊梅</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改良口腔冲洗技术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广州医科大学附属口腔医院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肖炜</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肝癌早筛新技术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广州市第一人民医院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陈慧婷</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股骨头坏死微创保髋术---病灶刮除 I 期自体骨移植修复术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广州市第一人民医院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高兴华</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动静脉内瘘B超实时引导穿刺护理技术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广州市第一人民医院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李英娜</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实时评估膀胱残余尿量在社区尿潴留诊 治中的应用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广州市第一人民医院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黄玉宇</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老年综合评估联合APOE基因型检测筛查阿尔茨海默病技术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广州市第一人民医院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许昕</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有序推进经阴道单孔腹腔镜手术在基层医院妇科的应用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广州市妇女儿童医疗中心</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唐翔</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肝脏瞬时弹性成像技术（iLivTouch）在儿童人群筛查和诊断中的推广应用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广州市妇女儿童医疗中心</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曾凡森</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运用个体化液体管理方案提高基层医院烧伤休克期复苏效果的适宜技术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广州市红十字会医院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祝芳芳</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职业健康检查质量控制技术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广州市第十二人民医院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王致</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简易肺功能仪在慢性阻塞性肺疾病筛查中的社区应用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广州市花都区人民医院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于海建</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可远程监控自动化腹膜透析（APD）的临床应用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广州市花都区人民医院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张云芳</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经皮穿刺（改良seldinger技术）腹膜透析置管术的临床应用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广州市花都区人民医院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苏妍妍</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体外枸橼酸抗凝技术在血液净化中的应用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广州市花都区人民医院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叶家骏</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超声引导动静脉内瘘狭窄血管腔内成形术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广州市花都区人民医院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杨椹</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青少年焦虑障碍的团体认知行为治疗</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广州医科大学附属脑科医院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董江会</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压力性尿失禁康复治疗实用技术推广及应用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前海人寿广州总医院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彭琪媛</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便携式耳鼻喉内镜诊疗技术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前海人寿广州总医院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陈亮</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经颅多普勒超声脑血流储备功能评估技术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深圳市人民医院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何奕涛</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肌少症筛查技术在社区老年患者中的推广应用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深圳市人民医院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邓武红</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中线导管置入术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深圳市人民医院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管骅</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经颅磁刺激技术在神经病理性疼痛中的应用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深圳市人民医院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苏晓琳</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心脏康复徒手评估与治疗技术在老年心血管病患者的应用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深圳市人民医院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廖碧红</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240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骨髓腔内输液技术在重症创伤患者急救中的应用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深圳市人民医院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许士海</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关节镜下个体化部分截骨LUtarjet陆氏技术治疗复发性肩关节脱位的推广应用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深圳市第二人民医院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陆伟</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基于“互联网 安宁疗护”服务项目在社区中开展与管理的推广应用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深圳市第二人民医院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于从</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关节镜下前交叉韧带保残重建技术的推广应用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深圳市第二人民医院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朱伟民</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宫腔镜冷刀系统在女性生育力保护中的推广应用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深圳市第二人民医院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刘瑾</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医院-社康-志愿者联动培训社区居民心肺复苏术的推广应用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深圳市第二人民医院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谭薇</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超声引导下高位髂筋膜阻滞在骨科下肢手术中的应用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深圳市第二人民医院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刘志恒</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鼻内镜下三线减张鼻中隔矫正手术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深圳市第二人民医院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孟庆国</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儿童矮小症的规范化诊治</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董国庆</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婴幼儿牛奶蛋白过敏区域性诊治网络</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曾永梅</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呼出气一氧化氮及便携式肺功能仪在哮喘儿童管理中规范应用的推广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深圳市儿童医院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马卓娅</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声带外移固定术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深圳市儿童医院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潘宏光</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儿童四肢骨折手法复位克氏针内固定技术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深圳市儿童医院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王建胜</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帕金森病并肌张力障碍肉毒毒素治疗</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北京大学深圳医院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邓远飞</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手法淋巴引流技术用于减轻骨科患者下肢创伤肿胀的标准化方案</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北京大学深圳医院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任玉香</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CO2超低温冷冻技术治疗宫颈鳞状上皮内病变</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北京大学深圳医院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刘志红</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膝关节骨关节炎保膝治疗关键技术及推广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北京大学深圳医院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王德利</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急诊开放性伤口规范处置技术及破伤风防治项目推广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北京大学深圳医院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范昭</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改良 Valsalva 动作终止阵发性室上性心动过速技术的应用与推广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北京大学深圳医院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赵宇</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基层医院止血带急诊规范应用技术的推广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北京大学深圳医院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梁莉</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结直肠癌的早筛早诊项目</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北京大学深圳医院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王树滨</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艾拉-光动力疗法治疗寻常痤疮技术推广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北京大学深圳医院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叶庭路</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下生殖道癌前病变光动力疗法护理规范推广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北京大学深圳医院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罗捷</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“三点定位腿围测量装置”在VTE防治中测量下肢周径的应用与推广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北京大学深圳医院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杨力</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临床药师指导基层合理用药技术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北京大学深圳医院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王立军</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危重新生儿双向、跨区域、多学科、24小时转运/会诊模式</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香港大学深圳医院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张谦慎</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以“家庭为中心”的多学科评估（FCC-MDAC）技术对危重新生儿的随访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香港大学深圳医院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黄海波</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脊柱侧弯规范化运动干预技术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香港大学深圳医院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范云丽</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安宁疗护共照模式在基层医院中的推广应用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中国医学科学院肿瘤医院深圳医院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余杨</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基于精准健康管理模式对肿瘤患者进行营养干预的基层推广应用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中国医学科学院肿瘤医院深圳医院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左靖</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肿瘤治疗所致皮肤不良事件规范化诊疗技术的推广应用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中国医学科学院肿瘤医院深圳医院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任亚冰</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经阴道单孔腹腔镜（vNOTES）巨大子宫切除术的推广应用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中国医学科学院肿瘤医院深圳医院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孙力</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肿瘤专科药学门诊的推广应用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中国医学科学院肿瘤医院深圳医院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夏铮铮</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常见高发癌症筛查和早诊早治技术应用与推广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中国医学科学院肿瘤医院深圳医院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梁赫</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抗肿瘤治疗所致恶心呕吐的规范化管理技术的基层推广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中国医学科学院肿瘤医院深圳医院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郭丽红</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潘塞缇（Ponseti）方法治疗先天性马蹄内翻足技术应用与推广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深圳大学总医院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张勇</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小学生龋病防治适宜技术基层推广项目</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深圳市慢性病防治中心</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李菊红</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持续葡萄糖监测系统在糖尿病患者管理中的应用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深圳市龙华区中心医院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宁洁</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可穿戴心电心音技术在房颤合并心衰患者居家远程管理中的应用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深圳市龙华区中心医院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常荣</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脑卒中风险易感基因检测</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深圳市龙华区中心医院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刘淑云</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促进自然分娩适宜技术在产程中的应用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珠海市妇幼保健院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黎秀珍</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围绝经期女性综合健康管理体系的推广应用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珠海市妇幼保健院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戴红</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新生儿早期基本保健技术的应用与推广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珠海市妇幼保健院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姜春明</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女性整体康复</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珠海市妇幼保健院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雷萍</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基于二次传递的 HIV 自我检测策略在男男同性性行为人群中的推广应用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珠海市疾病预防控制中心</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周毅</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基于生活技能训练技术在髋关节置换术后预防假体脱位的基层培训与推广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汕头市中心医院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许燕杏</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物理治疗技术在颞下颌关节紊乱病中的应用推广项目</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汕头市中心医院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池锐忠</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子宫颈环形电切术在宫颈癌前病变治疗中的应用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汕头市中心医院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郑芝祥</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宫颈扩张球囊放置术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汕头市中心医院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陈映芬</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袋鼠式护理联合口腔运动干预改善早产儿经口喂养能力应用推广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佛山市妇幼保健院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何力</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实操式辅食制作指导在早产儿食物转换期的应用与推广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佛山市妇幼保健院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孙亚莲</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会阴切开与会阴裂伤预防和修复技术的推广与应用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佛山市妇幼保健院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卢德梅</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肺部超声在指导婴幼儿社区获得性肺炎诊治的应用推广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佛山市妇幼保健院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陈源浩</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WAFF运动在孕产康复中的应用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佛山市妇幼保健院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许正先</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新型振动微网雾化器在临床的使用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佛山市第二人民医院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刘影</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青少年抑郁障碍的音乐心理治疗</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佛山市第三人民医院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俞洋</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园艺康复技术的推广应用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佛山市第五人民医院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严文</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乳磨牙金属预成冠修复技术的推广应用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佛山市口腔医院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罗攀</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集束化院前电话指导心肺复苏技术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佛山市中医院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周建仪</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低频超声经腘窝探查交叉韧带成像技术及临床应用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佛山市中医院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王海杰</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盆底及产后综合康复诊疗技术的临床应用推广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南方医科大学顺德医院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邓凯贤</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内科胸腔镜的推广及应用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南方医科大学顺德医院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荣福</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基层卫生医疗机构糖尿病视网膜病变分级诊疗服务技术推广应用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暨南大学附属顺德医院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杨怡</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基于互联网宫颈癌筛查HPV自取样模式的推广应用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广东医科大学顺德妇女儿童医院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梁丽仪</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薄型子宫内膜之“防”与“治”</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广东医科大学顺德妇女儿童医院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黄俊花</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多模式物理治疗技术-功能电刺激联合悬吊训练技术对慢性非特异性疼痛的社区临床应用与推广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佛山市顺德区大良社区卫生服务中心</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谭杏映</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基层初级癫痫诊疗门诊建设</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粤北人民医院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阮豫才</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六分钟步行试验在基层医院的推广与应用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粤北人民医院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刘向阳</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浆膜腔积液细胞学临床应用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河源市深河人民医院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曲良卓</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基于互联网的心电传输系统在基层医疗机构的推广与应用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河源市深河人民医院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万槐斌</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包皮多种方法环切术在基层医院的推广应用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河源市深河人民医院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曾荣</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血液透析患者简易B超法评估血管通路功能的技术推广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河源市深河人民医院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叶文捷</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超声引导药物注射治疗肩周炎的应用推广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河源市深河人民医院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邹慧娴</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经颅多普勒超声（TCD）发泡试验在偏头痛病因筛查中的推广应用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河源市深河人民医院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刘小艳</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球囊封堵下凶险性前置胎盘剖宫产术的多学科诊疗模式（MDT）的推广及应用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河源市深河人民医院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杨文才</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吞咽障碍患者进食与营养管理系列适宜技术的应用与推广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中山大学附属第三医院粤东医院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唐志明</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孕产妇盆底肌康复治疗的推广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惠州市中心人民医院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彭来勤</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广东省基层医院创伤规范化救治培训</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惠州市第一人民医院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施志国</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重型a地贫胎儿的早期妊娠超声筛查基层技术推广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惠州市第一妇幼保健院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陈剑虹</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宫颈环形电切术（LEEP）在治疗宫颈疾病的技术推广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惠州市第一妇幼保健院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陈誉</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宫腔镜检查在治疗异常子宫出血的技术推广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惠州市第一妇幼保健院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陈誉</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骨骼肌肉疼痛冲击波治疗基层推广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惠州市第一妇幼保健院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李瑛</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儿童遗尿症的规范化诊疗技术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惠州市第一妇幼保健院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黄可</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产后出血的综合防治在基层医院的推广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惠州市第一妇幼保健院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陈平</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功能性嗓音障碍的言语训练治疗推广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惠州市第三人民医院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史冬梅</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急性缺血性脑卒中超早期静脉溶栓治疗</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惠州市第六人民医院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李南京</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简易持续负压吸引术治疗难愈性创面在基层医院的推广和应用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东莞市人民医院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叶东成</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初乳口腔护理免疫疗法</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东莞市人民医院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王丽婵</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肿瘤早筛早诊与随访策略</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东莞市人民医院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贾筠</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冲吸式糞水收集系统改良应用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东莞市人民医院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莫肖玲</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主动循环呼吸技术配合PEP振动排痰法的临床应用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东莞市人民医院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姚玉玲</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产科回收式自体输血技术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东莞市妇幼保健院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方进龙</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幼小阶段儿童口腔龋病综合性防治</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东莞市妇幼保健院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李聪</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腹腔镜下胆总管碎石取石免T管Ⅰ期缝合术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东莞市南城医院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王三贵</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全身运动（GMs）质量评估在脑损伤高危儿中的应用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东莞市第八人民医院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徐凤丹</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床旁超声引导新生儿脐动静脉置管技术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东莞市第八人民医院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谢浩强</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5分钟剖宫产手术在产科急危重症中的应用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东莞市东南部中心医院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柏智</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基于结构化皮肤护理方案的失禁性皮炎护理技术应用与推广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中山市人民医院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邹俭妹</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儿童常见危重症的早期识别和处理</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中山市博爱医院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马力忠</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儿童先天性肾脏和尿路发育异常筛查转诊机制建立和管理</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中山市博爱医院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刘玉玲</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小儿鼻窦冲洗</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中山市博爱医院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王桂兰</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新生儿安全喂养技术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中山市博爱医院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姜玉娥</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美国心脏协会（AHA）基础生命支持（BLS）急救培训课程在中山市基层医疗单位的推广及应用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中山市博爱医院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肖琼清</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行政主导下的新生儿复苏技术实践和推 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中山市博爱医院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杨春晖</w:t>
            </w:r>
          </w:p>
        </w:tc>
        <w:tc>
          <w:tcPr>
            <w:tcW w:w="110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沙盘游戏治疗</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中山市博爱医院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何淑华</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可视化针刀技术治疗腕管综合征</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中山火炬开发区医院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翁泽鹏</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剪切波组织定量超声诊断仪在脂肪肝诊断中的应用推广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江门市人民医院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钟碧莹</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呼吸康复技术的临床推广应用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江门市中心医院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陈丹凤</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心房颤动节律控制（复律）的选择</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江门市中心医院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任强</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婴幼儿牛奶蛋白过敏规范化管理在基层医院的推广与应用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江门市妇幼保健院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邓筹芬</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地中海贫血筛查与诊断报告精准解读</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江门市妇幼保健院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李浩贤</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规范化治疗肉芽肿性乳腺炎在基层医院的推广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江门市妇幼保健院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黄晖</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小儿心脏彩超筛查技术在基层医院的推广及应用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江门市妇幼保健院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谢莉莉</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子宫下段螺旋式缝合治疗产后出血的临床应用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阳江市妇幼保健院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候淑凤</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经阴道子宫瘢痕妊娠切开清胚术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阳江市妇幼保健院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吴媚燕</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“慢病信息化管理平台加专科医护”模式在社区心血管慢病的推广运用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广东医科大学附属第二医院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陈灿</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睡眠呼吸暂停的诊断与治疗技术推广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广东医科大学附属第二医院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成俊芬</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套管针引导下腹膜透析置管术的应用与推广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茂名市人民医院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陈培浪</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358</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新生儿复苏技能团队协作技术推广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茂名市妇幼保健院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张宇茂</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359</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子宫腺肌病的诊治及综合管理应用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茂名市妇幼保健院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岑倩丽</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360</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产后出血量准确评估及处理适宜技术推广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茂名市妇幼保健院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吴言英</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361</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电刺激配合手法按摩加自主训练治疗产后腹直肌分离的效果观察</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茂名市中医院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梁少梅</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362</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综合消肿疗法在乳腺癌术后淋巴水肿患者中的应用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肇庆市第一人民医院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黎国基</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363</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个体化营养干预联合儿童保健改善婴幼儿生长发育的效果</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肇庆市第二人民医院  </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汪兴玲</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364</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经尿道铥激光手术治疗高危前列腺增生的适宜技术推广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清远市人民医院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曾健文</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365</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采用低频脉冲电疗法联合手法按摩治疗产后乳汁淤积</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英德市妇幼保健院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朱伟燕</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366</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基层医院VTE风险多种评估模型的临床推广应用</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罗定市人民医院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张森</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367</w:t>
            </w:r>
          </w:p>
        </w:tc>
        <w:tc>
          <w:tcPr>
            <w:tcW w:w="7839"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吸入疗法在基层医院的应用推广</w:t>
            </w:r>
          </w:p>
        </w:tc>
        <w:tc>
          <w:tcPr>
            <w:tcW w:w="3185" w:type="dxa"/>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罗定市人民医院</w:t>
            </w:r>
          </w:p>
        </w:tc>
        <w:tc>
          <w:tcPr>
            <w:tcW w:w="1110" w:type="dxa"/>
            <w:shd w:val="clear" w:color="auto"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张森</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368</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睾丸/附睾穿刺取精术在无精子症诊疗的临床应用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广东省第二人民医院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靖涛</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369</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PCOS的门诊促排卵技术</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广东省第二人民医院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欧湘红</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370</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口服米索前列醇后采用微管负吸终止早早期妊娠</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广东省第二人民医院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刘怡潼</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371</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肺超声定量评分法在新生儿肺部疾病中的应用及推广</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广东省第二人民医院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梁振宇</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372</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肺超声指导下的体位管理在早产儿个体化护理中的应用及推广</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广东省第二人民医院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黄惜华</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373</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口腔癌患者全周期吞咽障碍的筛查与评估</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中山大学附属第一医院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陈芸梅</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374</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术中经呼吸回路雾化给药技术</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中山大学附属第三医院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黑子清</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375</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基于“热浪计划”的基层丙肝早筛及全病程管理</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中山大学附属第三医院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杨晓花</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376</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可防护烈性呼吸道传染病的气管插管防护技术</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中山大学附属第三医院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陈潮金</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377</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富血小板血浆（PRP）和凝胶（PG）在难愈性创面的推广应用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中山大学附属第五医院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黄新锋</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378</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脊神经后支相关性疼痛射频治疗技术的推广应用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中山大学附属第五医院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吕海</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379</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无呕病房建设在基层医院的推广应用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中山大学附属第五医院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曾奇</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380</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女性乳腺癌早期超声BI-RADS筛查规范</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中山大学附属第五医院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温欣</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381</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超声引导下锁骨上神经联合锁胸筋膜平面阻滞在锁骨手术中的应用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中山大学附属第五医院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周少朋</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382</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微创树脂仿生美学修复术</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中山大学附属口腔医院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麦穗</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383</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Super-Bond C＆B粘结系统在前牙区重度牙周炎松牙固定的应用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中山大学附属口腔医院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李希庭</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384</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肌筋膜触发点的手法治疗在颞下颌关节紊乱病中的应用及推广</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中山大学附属口腔医院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杨冬叶</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385</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“2x4”固定矫治技术治疗早期错合畸形在基层医院的推广应用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中山大学附属口腔医院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张弘</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386</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基于CTPA的肺动脉栓塞检查诊断技术的应用推广</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暨南大学附属第一医院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李白鸽</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387</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一种新型缝合方法在宫角局部肌层收缩乏力中的应用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暨南大学附属第一医院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马雪枫</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388</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基层医疗机构应对多重耐药菌感染集束化防控技术</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暨南大学附属第一医院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陶胜茹</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389</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糖尿病高危足筛查与胼胝治疗技 术</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暨南大学附属第一医院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刘雪彦</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390</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呼吸训练器引导主动循环呼吸锻炼促进患者肺复张和自主排痰功能康复</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汕头大学医学院第一附属医院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洪舒婷</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391</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老年综合评估指标体系在基层医院慢性阻塞性肺疾病患者中的构建及推广应用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南方医科大学珠江医院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程维</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392</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以护士为主导的ARDS患者俯卧位通气技术推广</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南方医科大学珠江医院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高丽娟</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393</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会阴按摩在初产妇妊娠晚期的临床应用推广</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南方医科大学珠江医院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覃爱开</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394</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湿性愈合理念下的腹膜透析出口处管理技术</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南方医科大学珠江医院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杨绮璇</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395</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B超引导下动静脉内瘘溶栓技术</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南方医科大学珠江医院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王贵辉</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396</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一种治疗脑卒中后单侧忽略的新方法：连线训练小游戏</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广州医科大学附属市八医院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李踔</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397</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经颅磁刺激在轻度认知障碍中的应用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深圳市人民医院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郭毅</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398</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经远端桡动脉入径冠脉介入诊疗技术</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深圳市人民医院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孙鑫</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399</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基层医院诱导痰技术推广</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深圳市人民医院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王凌伟</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400</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关节镜下“中字结”二头肌腱套扎技术治疗肱二头肌长头腱损伤的推广应用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深圳市第二人民医院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柳海峰</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脑机耦合康复机器人踝关节量化评定与训练技术推广应用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深圳市第二人民医院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龙建军</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402</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血清碘检测技术在预防和治疗甲状腺疾病中的应用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深圳市儿童医院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陈蔚</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403</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动感关节操</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深圳市儿童医院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罗书立</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404</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手法挤压治疗儿童腱鞘囊肿</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深圳市儿童医院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夏安宁</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405</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改良儿科床旁徒手鼻肠管置管技术的推广应用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深圳市儿童医院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邹瑜</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406</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超声引导下手臂式输液港置入技术</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北京大学深圳医院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全舒萍</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407</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基于“知信行”模式的社区高血压患者规范化评估和健康教育路径</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北京大学深圳医院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罗娜娜</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408</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急诊开放性伤口规范处置技术及破伤风防治项目推广</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北京大学深圳医院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范昭</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409</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深圳市基层医院低血糖救治理论与技能操作培训项目</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北京大学深圳医院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张帆</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410</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膝关节骨性关节炎综合性非手术治疗方案的推广应用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香港大学深圳医院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娄楠</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411</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阴茎夜间勃起监测适宜技术</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香港大学深圳医院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段永刚</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412</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个性化加速康复护理在外科围术期的应用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香港大学深圳医院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欧阳斐</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413</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生殖医学及妇科内分泌专业培训课程推 广</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香港大学深圳医院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姚元庆</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414</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听力检测及助听器验配技术</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佛山市第一人民医院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虞幼军</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415</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电子支气管镜下儿童异物取出术</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梅州市人民医院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曾汉华</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416</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微创通道下腰椎手术在粤东地区县级医院的推广</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梅州市人民医院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陈嘉裕</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417</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门诊胆道镜经胆管窦道探查取石手术的推广应用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梅州市人民医院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李嘉</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418</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流式细胞术临床检验技能和应用推广</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梅州市人民医院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郭学敏</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419</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MRI膀胱影像报告与数据系统（VI-RADS）的应用和基层推广</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梅州市人民医院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张添辉</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420</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超声引导下星状神经节阻滞治疗原发性失眠</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中山大学附属第三医院粤东医院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张岳农</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421</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跗内侧静脉游离皮瓣临床应用的推广</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惠州市中心人民医院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陈奇鸣</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422</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可视内窥镜在困难气管插管中的应用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惠州市中心人民医院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江鹏</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423</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超声引导胸椎旁神经阻滞在围术期及急慢性疼痛治疗中的应用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惠州市中心人民医院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邱柳基</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424</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超声引导下经皮肾穿刺造瘘术治疗肾脏梗阻性疾病</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惠州市中心人民医院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邹冰子</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425</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肺功能检查在基层呼吸慢病中的应用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惠州市中心人民医院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邓帆</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426</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癫痫持续状态的预后评估工具的推广</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东莞市人民医院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黄龙龙</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427</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新生儿袋鼠式护理</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东莞市人民医院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陈文倩</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428</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GartlandⅢ型儿童肱骨髁上骨折闭合复位克氏针内固定术</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东莞市人民医院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陈泽群</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429</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妊娠期甲状腺疾病规范化管理在基层医院的推广应用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东莞市人民医院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李仲均</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430</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误吸高风险患者床旁徒手盲插胃肠营养管置管技术</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江门市中心医院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胡惠贤</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431</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基于递进式目标管理在广泛全子宫切除术后患者膀胱功能康复训练的应用推广</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江门市中心医院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刘健</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432</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CT引导下经皮肺穿刺活检术的基层医院推广及应用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江门市中心医院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梁宇闯</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433</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室性心动过速的规范化评估和管理</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江门市中心医院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张学芳</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434</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肝细胞癌基层CT和MRI筛查技术</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江门市中心医院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崔恩铭</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435</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腹腔镜阑尾切除术</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茂名市人民医院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周俊</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436</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耳石复位在良性阵发性位置性眩晕的应用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茂名市人民医院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车秀娟</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437</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K-B法药敏 改良Hodge试验的联合检测产碳青霉烯酶肺炎克雷伯菌</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高州市人民医院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陈泽城</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438</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保腋窝在乳腺癌改良根治术中的应用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肇庆市第一人民医院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陆国芬</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439</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神经介入技术临床应用</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肇庆市第一人民医院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殷万春</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440</w:t>
            </w:r>
          </w:p>
        </w:tc>
        <w:tc>
          <w:tcPr>
            <w:tcW w:w="783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胸腔镜肋骨骨折内固定术</w:t>
            </w:r>
          </w:p>
        </w:tc>
        <w:tc>
          <w:tcPr>
            <w:tcW w:w="318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肇庆市第一人民医院</w:t>
            </w:r>
          </w:p>
        </w:tc>
        <w:tc>
          <w:tcPr>
            <w:tcW w:w="11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张波</w:t>
            </w:r>
          </w:p>
        </w:tc>
        <w:tc>
          <w:tcPr>
            <w:tcW w:w="1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备案项目</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153E4"/>
    <w:rsid w:val="03415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pPr>
    <w:rPr>
      <w:rFonts w:ascii="Times New Roman" w:hAnsi="Times New Roman" w:eastAsia="宋体" w:cs="Times New Roman"/>
      <w:szCs w:val="24"/>
      <w:lang w:bidi="ar-SA"/>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2022-08-29T08:35:00Z</dcterms:created>
  <dc:creator>user</dc:creator>
  <cp:lastModifiedBy>user</cp:lastModifiedBy>
  <dcterms:modified xsi:type="dcterms:W3CDTF">2022-08-29T08:36:08Z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