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beforeAutospacing="0" w:after="292" w:afterLines="50" w:afterAutospacing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shd w:val="clear" w:color="auto" w:fill="FFFFFF"/>
        </w:rPr>
        <w:t>百名卫生首席专家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shd w:val="clear" w:color="auto" w:fill="FFFFFF"/>
          <w:lang w:eastAsia="zh-CN"/>
        </w:rPr>
        <w:t>岗位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shd w:val="clear" w:color="auto" w:fill="FFFFFF"/>
        </w:rPr>
        <w:t>分配表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827"/>
        <w:gridCol w:w="844"/>
        <w:gridCol w:w="5412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Header/>
          <w:jc w:val="center"/>
        </w:trPr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8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地级市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县市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医疗机构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设置首席专家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岗位数量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韶关市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翁源县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翁源县第二人民医院（翁源县翁城镇中心卫生院）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乐昌市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乐昌市第二人民医院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南雄市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南雄市第二人民医院（南雄市乌迳镇中心卫生院）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河源市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龙川县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龙川县第二人民医院（龙川县麻布岗镇中心卫生院）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东源县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东源县第二人民医院（东源县船塘中心卫生院）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紫金县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紫金县第二人民医院（紫金县蓝塘中心卫生院）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梅州市</w:t>
            </w:r>
          </w:p>
        </w:tc>
        <w:tc>
          <w:tcPr>
            <w:tcW w:w="8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五华县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五华县第二人民医院（五华县安流镇中心卫生院）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五华县第三人民医院（五华县华城镇中心卫生院）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兴宁市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兴宁市第五人民医院（兴宁市水口镇中心卫生院）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丰顺县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丰顺县第二人民医院（丰顺县留隍镇中心卫生院）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梅县区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广梅开发区医院（梅县区畲江镇中心卫生院）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惠州市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惠东县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惠东县第三人民医院（惠东县多祝镇卫生院）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博罗县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博罗县第二人民医院（博罗县杨村镇中心卫生院）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汕尾市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海丰县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海丰县第二人民医院（海丰县梅陇镇中心卫生院）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陆丰市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陆丰市第二人民医院（陆丰市甲子镇中心卫生院）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陆丰市第三人民医院（陆丰市碣石镇中心卫生院）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江门市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台山市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台山市第四人民医院（台山市汶村镇中心卫生院）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恩平市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恩平市第三人民医院（恩平市大槐镇中心卫生院）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开平市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开平市第二人民医院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阳江市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阳春市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阳春市第三人民医院（阳春市春湾中心卫生院）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阳西县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阳西县第二人民医院（阳西县儒洞镇中心卫生院）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湛江市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徐闻县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徐闻县第三人民医院（徐闻县锦和中心卫生院）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雷州市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雷州市第二人民医院（雷州市附城卫生院）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雷州市第四人民医院（雷州市乌石卫生院）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遂溪县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遂溪县第二人民医院（遂溪县城月镇中心卫生院）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廉江市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廉江市第四人民医院（廉江市安铺镇中心卫生院）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廉江市第五人民医院（廉江市青平镇中心卫生院）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吴川市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吴川市第四人民医院（吴川市振文卫生院）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茂名市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高州市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高州市第三人民医院（高州市石鼓镇中心卫生院）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化州市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化州市第二人民医院（化州市合江镇卫生院）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化州市第三人民医院(化州市平定卫生院)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信宜市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信宜市第二人民医院（信宜市怀乡中心卫生院）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肇庆市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四会市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四会市第二人民医院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四会市江谷镇中心卫生院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广宁县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广宁县第二人民医院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广宁县江屯中心卫生院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怀集县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怀集县第二人民医院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怀集县冷坑中心卫生院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封开县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封开县第二人民医院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封开县南丰镇中心卫生院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8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清远市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英德市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英德市第二人民医院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英德市东华镇中心卫生院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8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潮州市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饶平县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饶平县第二人民医院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饶平县新丰中心卫生院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揭阳市</w:t>
            </w:r>
          </w:p>
        </w:tc>
        <w:tc>
          <w:tcPr>
            <w:tcW w:w="8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普宁市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普宁市第二人民医院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普宁市洪阳镇中心卫生院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普宁市第三人民医院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普宁市占陇镇中心卫生院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揭西县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揭西县第二人民医院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揭西县棉湖华侨医院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惠来县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惠来县第二人民医院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惠来县隆江镇中心卫生院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惠来县第三人民医院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惠来县周田镇卫生院）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8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云浮市</w:t>
            </w: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罗定市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罗定市第二人民医院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罗定市罗镜中心卫生院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郁南县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郁南县第二人民医院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郁南县连滩镇中心卫生院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3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新兴县</w:t>
            </w:r>
          </w:p>
        </w:tc>
        <w:tc>
          <w:tcPr>
            <w:tcW w:w="54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新兴县第二人民医院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新兴县稔村中心卫生院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exact"/>
        <w:textAlignment w:val="auto"/>
        <w:rPr>
          <w:vanish/>
        </w:rPr>
      </w:pPr>
      <w:bookmarkStart w:id="0" w:name="_GoBack"/>
    </w:p>
    <w:bookmarkEnd w:id="0"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A1D2C"/>
    <w:rsid w:val="0FE367E9"/>
    <w:rsid w:val="150D36C1"/>
    <w:rsid w:val="1923563E"/>
    <w:rsid w:val="35852244"/>
    <w:rsid w:val="62B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微软雅黑" w:cs="Times New Roman"/>
      <w:szCs w:val="20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Calibri" w:hAnsi="Calibri" w:eastAsia="微软雅黑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2023-02-20T02:23:00Z</dcterms:created>
  <dc:creator>LINNN000</dc:creator>
  <cp:lastModifiedBy>LINNN000</cp:lastModifiedBy>
  <dcterms:modified xsi:type="dcterms:W3CDTF">2023-02-20T02:41:50Z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