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51" w:beforeLines="80" w:after="251" w:afterLines="80" w:line="6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snapToGrid w:val="0"/>
          <w:color w:val="auto"/>
          <w:kern w:val="0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  <w:t>适宜技术推广项目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专家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  <w:t>安全性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论证意见表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631"/>
        <w:gridCol w:w="321"/>
        <w:gridCol w:w="3488"/>
        <w:gridCol w:w="1731"/>
        <w:gridCol w:w="1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95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项目名称</w:t>
            </w:r>
          </w:p>
        </w:tc>
        <w:tc>
          <w:tcPr>
            <w:tcW w:w="7006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9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负责人</w:t>
            </w:r>
          </w:p>
        </w:tc>
        <w:tc>
          <w:tcPr>
            <w:tcW w:w="700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9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承担单位</w:t>
            </w:r>
          </w:p>
        </w:tc>
        <w:tc>
          <w:tcPr>
            <w:tcW w:w="700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40" w:hRule="atLeast"/>
          <w:jc w:val="center"/>
        </w:trPr>
        <w:tc>
          <w:tcPr>
            <w:tcW w:w="895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论证专家组成员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38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单     位</w:t>
            </w:r>
          </w:p>
        </w:tc>
        <w:tc>
          <w:tcPr>
            <w:tcW w:w="1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职务/职称</w:t>
            </w:r>
          </w:p>
        </w:tc>
        <w:tc>
          <w:tcPr>
            <w:tcW w:w="1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</w:rPr>
              <w:t>签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69" w:hRule="exact"/>
          <w:jc w:val="center"/>
        </w:trPr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8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31" w:hRule="exact"/>
          <w:jc w:val="center"/>
        </w:trPr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8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69" w:hRule="exact"/>
          <w:jc w:val="center"/>
        </w:trPr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8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06" w:hRule="exact"/>
          <w:jc w:val="center"/>
        </w:trPr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8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38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93" w:hRule="atLeast"/>
          <w:jc w:val="center"/>
        </w:trPr>
        <w:tc>
          <w:tcPr>
            <w:tcW w:w="8958" w:type="dxa"/>
            <w:gridSpan w:val="5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36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论证结论：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通过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未通过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360" w:firstLine="4200" w:firstLineChars="15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论证专家组组长签字：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4200" w:firstLineChars="15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日期：</w:t>
            </w:r>
          </w:p>
        </w:tc>
      </w:tr>
    </w:tbl>
    <w:p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注：论证专家组应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24"/>
          <w:szCs w:val="24"/>
          <w:highlight w:val="none"/>
          <w:lang w:eastAsia="zh-CN"/>
        </w:rPr>
        <w:t>由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5名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24"/>
          <w:szCs w:val="24"/>
          <w:highlight w:val="none"/>
          <w:lang w:eastAsia="zh-CN"/>
        </w:rPr>
        <w:t>对应技术领域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具有高级职称的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专家组成，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24"/>
          <w:szCs w:val="24"/>
          <w:highlight w:val="none"/>
          <w:lang w:eastAsia="zh-CN"/>
        </w:rPr>
        <w:t>其中1名担任组长，负责综合其他专家论证意见，形成项目安全性论证意见，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论证为安全的技术项目方可推荐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24"/>
          <w:szCs w:val="24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专家组构成应符合回避原则，与论证项目及项目承担单位无利益关系或其他直接关系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24"/>
          <w:szCs w:val="24"/>
          <w:highlight w:val="none"/>
          <w:lang w:eastAsia="zh-CN"/>
        </w:rPr>
        <w:t>同一单位的专家不超过两人。参与论证专家，应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具有较高的思想政治素质及良好的科学道德和职业操守。</w:t>
      </w:r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MDUyYzcxYzQ3NzZiYzk5MDM4NDczYjNmOTQwMjUifQ=="/>
  </w:docVars>
  <w:rsids>
    <w:rsidRoot w:val="7C950C5D"/>
    <w:rsid w:val="7C95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3"/>
    <w:basedOn w:val="1"/>
    <w:next w:val="1"/>
    <w:uiPriority w:val="0"/>
    <w:pPr>
      <w:keepNext/>
      <w:keepLines/>
      <w:spacing w:beforeLines="0" w:beforeAutospacing="0" w:afterLines="0" w:afterAutospacing="0" w:line="590" w:lineRule="exact"/>
      <w:jc w:val="left"/>
      <w:outlineLvl w:val="2"/>
    </w:pPr>
    <w:rPr>
      <w:rFonts w:ascii="Calibri" w:hAnsi="Calibri" w:eastAsia="仿宋_GB2312" w:cs="Times New Roman"/>
      <w:b/>
      <w:sz w:val="32"/>
      <w:szCs w:val="24"/>
      <w:lang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237</Characters>
  <Lines>0</Lines>
  <Paragraphs>0</Paragraphs>
  <TotalTime>0</TotalTime>
  <ScaleCrop>false</ScaleCrop>
  <LinksUpToDate>false</LinksUpToDate>
  <CharactersWithSpaces>263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2023-02-28T07:32:00Z</dcterms:created>
  <dc:creator>西门</dc:creator>
  <cp:lastModifiedBy>西门</cp:lastModifiedBy>
  <dcterms:modified xsi:type="dcterms:W3CDTF">2023-02-28T07:33:34Z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57BB817755F74C5491C96B9168FBA5F7</vt:lpwstr>
  </property>
</Properties>
</file>