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门诊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质量控制中心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工作机构、职责及成员名单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工作机构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广东省门诊专业质量控制中心是根据质量管理工作需要组建的，协助省卫生健康委进行全省门诊专业质量管理与控制工作。该中心是委托性质的专家委员会，无独立法人资格，挂靠在广州市第一人民医院，由广州市第一人民医院提供开展工作需要的办公场所、设备、经费和配备必要的人员等，以确保质量控制工作的正常运转。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二、工作职责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（一）拟定门诊专业的质控程序、标准和计划，制定门诊专业考核方案和质控指标，报省卫生健康委发布实施。组织相应的质控培训、指导实施；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（二）负责质控工作的实施，组织对医疗机构门诊专业进行质量评价，至少每两年一次开展门诊专业的医疗质量评估工作，及时将评估结果和整改意见建议报省卫生健康委；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（三）对质控存在问题的医疗机构进行指导，督促医疗机构落实质控评估整改建议，追踪复查整改落实情况，对质控过程中发现的疑似违法违规情形及时上报省卫生健康委；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（四）依据行业法律、法规、科研成果，拟定门诊专业医疗质量控制相关制度，拟定门诊专业质控指标、标准和质量管理要求，指导市级质控中心开展门诊专业医疗质量控制工作。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（五）承担门诊专业质量定期检查、考核评价和质量评比工作。分析、反馈存在的问题并提出持续改进方案，追踪落实情况。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逐步组建门诊质控网络，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收集、分析全省门诊质控数据，提交质量评估报告，提出门诊质量管理有关工作建议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（七）充分发挥中心专家委员会的技术指导作用，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主动与国家质控中心联系，做好国家级质控工作的承接，指导市、县（市、区）质控中心开展工作；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（八）负责对全省门诊质量管理人员进行业务指导和岗位培训，提高从业综合素质。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完成省级卫生健康行政部门交办的其他任务。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包品红  广州市第一人民医院门诊部主任、主任技师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（二）副主任。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  旋  中山大学附属第一医院医务处门诊部/医疗服务中心副主任、助理研究员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default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祖晨曦  中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val="en-US" w:eastAsia="zh-CN"/>
        </w:rPr>
        <w:t>山大学附属第三医院门诊办公室主任、助理研究员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文政伟  广东省人民医院医务处副处长、主治医师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张文青  广东省中医院门诊办公室副主任、副主任医师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王玉享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南方医科大学南方医院门诊部主任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（三）专家委员会委员。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梁顺华  广东省职业病防治院医务科副科长、主任医师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王凌云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中山大学孙逸仙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门诊部主任、主任医师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庄爱华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肿瘤防治中心门诊部主任、主治医师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丁冬梅  南方医科大学珠江医院门诊部主任、主治医师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李佳萦  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val="en-US" w:eastAsia="zh-CN"/>
        </w:rPr>
        <w:t>暨南大学附属第一医院门诊办公室主任、副主任医师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许榆盛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汕头大学医学院第一附属医院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门诊办公室副主任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、主治医师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张程鹏  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val="en-US" w:eastAsia="zh-CN"/>
        </w:rPr>
        <w:t>广州医科大学附属第一医院门诊部主任、副主任医师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林  广州医科大学附属第二医院门诊主任、主任医师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广州医科大学附属第三医院病人服务部主任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、主管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胡荣欣  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val="en-US" w:eastAsia="zh-CN"/>
        </w:rPr>
        <w:t>广州医科大学附属市八医院门诊部副主任、主任医师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谢婉花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广州市妇女儿童医疗中心门诊部主任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主任护师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李含秋  广州医科大学附属脑科医院门诊部主任、主任医师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  杰  中国人民解放军南部战区总院医疗管理科科长、主治医师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贺劲松  深圳市中医院医务部主任、主任医师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陈春涛  北京大学深圳医院门诊部主任、副研究员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陈书人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佛山市第一人民医院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门诊部主任、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旷双红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粤北人民医院门诊部副主任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、主任护师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伋  东莞东华医院门诊部主任、主任医师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李时春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中山市人民医院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门诊部副主任、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副主任医师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郑小清  湛江中心人民医院门诊部主任、主任药师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（四）秘书。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谢丹萍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广州市第一人民医院客户服务部负责人、主管医师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CAB2"/>
    <w:multiLevelType w:val="singleLevel"/>
    <w:tmpl w:val="2C09CA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300F4"/>
    <w:rsid w:val="28D3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2023-03-02T03:03:00Z</dcterms:created>
  <dc:creator>user</dc:creator>
  <cp:lastModifiedBy>user</cp:lastModifiedBy>
  <dcterms:modified xsi:type="dcterms:W3CDTF">2023-03-02T03:04:15Z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