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-Roman" w:hAnsi="Times-Roman" w:eastAsia="黑体" w:cs="Times-Roman"/>
          <w:sz w:val="32"/>
          <w:szCs w:val="32"/>
        </w:rPr>
      </w:pPr>
      <w:r>
        <w:rPr>
          <w:rFonts w:hint="default" w:ascii="Times-Roman" w:hAnsi="Times-Roman" w:eastAsia="黑体" w:cs="Times-Roman"/>
          <w:sz w:val="32"/>
          <w:szCs w:val="32"/>
        </w:rPr>
        <w:t>附件2</w:t>
      </w:r>
    </w:p>
    <w:p>
      <w:pPr>
        <w:jc w:val="center"/>
        <w:rPr>
          <w:rFonts w:hint="default" w:ascii="Times-Roman" w:hAnsi="Times-Roman" w:eastAsia="方正小标宋简体" w:cs="Times-Roman"/>
          <w:sz w:val="44"/>
          <w:szCs w:val="44"/>
        </w:rPr>
      </w:pPr>
      <w:bookmarkStart w:id="0" w:name="_GoBack"/>
      <w:r>
        <w:rPr>
          <w:rFonts w:hint="default" w:ascii="Times-Roman" w:hAnsi="Times-Roman" w:eastAsia="方正小标宋简体" w:cs="Times-Roman"/>
          <w:sz w:val="44"/>
          <w:szCs w:val="44"/>
        </w:rPr>
        <w:t>食品安全地方标准计划项目调整申请表</w:t>
      </w:r>
    </w:p>
    <w:bookmarkEnd w:id="0"/>
    <w:tbl>
      <w:tblPr>
        <w:tblStyle w:val="4"/>
        <w:tblW w:w="0" w:type="auto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7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项目名称</w:t>
            </w:r>
          </w:p>
        </w:tc>
        <w:tc>
          <w:tcPr>
            <w:tcW w:w="7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项目下达年份</w:t>
            </w:r>
          </w:p>
        </w:tc>
        <w:tc>
          <w:tcPr>
            <w:tcW w:w="7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申请调整的内容</w:t>
            </w:r>
          </w:p>
        </w:tc>
        <w:tc>
          <w:tcPr>
            <w:tcW w:w="7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  <w:lang w:eastAsia="zh-CN"/>
              </w:rPr>
              <w:t>申请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延期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  <w:lang w:eastAsia="zh-CN"/>
              </w:rPr>
              <w:t>（划“√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√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  <w:lang w:eastAsia="zh-CN"/>
              </w:rPr>
              <w:t>√”）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：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sym w:font="Wingdings 2" w:char="00A3"/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  <w:lang w:eastAsia="zh-CN"/>
              </w:rPr>
              <w:t>期限：延期至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  <w:lang w:eastAsia="zh-CN"/>
              </w:rPr>
              <w:t>申请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终止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  <w:lang w:eastAsia="zh-CN"/>
              </w:rPr>
              <w:t>（划“√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√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  <w:lang w:eastAsia="zh-CN"/>
              </w:rPr>
              <w:t>√”）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：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理由和依据</w:t>
            </w:r>
          </w:p>
        </w:tc>
        <w:tc>
          <w:tcPr>
            <w:tcW w:w="7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项目牵头单位</w:t>
            </w:r>
          </w:p>
        </w:tc>
        <w:tc>
          <w:tcPr>
            <w:tcW w:w="7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单位负责人：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0" w:firstLineChars="1000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（签名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 xml:space="preserve">盖章）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 xml:space="preserve">              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 xml:space="preserve">   年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月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广东省卫生健康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食品安全标准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专家委员会</w:t>
            </w:r>
          </w:p>
        </w:tc>
        <w:tc>
          <w:tcPr>
            <w:tcW w:w="7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（副）主任委员（签名）：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 xml:space="preserve">               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 xml:space="preserve">  年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3AE93AAE"/>
    <w:rsid w:val="3AE93AAE"/>
    <w:rsid w:val="6076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28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2023-12-12T08:33:00Z</dcterms:created>
  <dc:creator>Y-ING</dc:creator>
  <cp:lastModifiedBy>Y-ING</cp:lastModifiedBy>
  <dcterms:modified xsi:type="dcterms:W3CDTF">2023-12-12T08:35:05Z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F30E934756A849F997B4604358DFE710_13</vt:lpwstr>
  </property>
</Properties>
</file>