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4D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附件4</w:t>
      </w:r>
    </w:p>
    <w:p w14:paraId="4B050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广东省职业健康检查机构质量管理制度要求</w:t>
      </w:r>
    </w:p>
    <w:bookmarkEnd w:id="0"/>
    <w:tbl>
      <w:tblPr>
        <w:tblStyle w:val="5"/>
        <w:tblW w:w="9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5573"/>
        <w:gridCol w:w="1751"/>
      </w:tblGrid>
      <w:tr w14:paraId="0AAC4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tblHeader/>
          <w:jc w:val="center"/>
        </w:trPr>
        <w:tc>
          <w:tcPr>
            <w:tcW w:w="1915" w:type="dxa"/>
            <w:noWrap w:val="0"/>
            <w:vAlign w:val="center"/>
          </w:tcPr>
          <w:p w14:paraId="06CA4BBD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机构名称</w:t>
            </w:r>
          </w:p>
        </w:tc>
        <w:tc>
          <w:tcPr>
            <w:tcW w:w="7324" w:type="dxa"/>
            <w:gridSpan w:val="2"/>
            <w:noWrap w:val="0"/>
            <w:vAlign w:val="center"/>
          </w:tcPr>
          <w:p w14:paraId="4A046F94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  <w:tr w14:paraId="4EBDE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tblHeader/>
          <w:jc w:val="center"/>
        </w:trPr>
        <w:tc>
          <w:tcPr>
            <w:tcW w:w="1915" w:type="dxa"/>
            <w:noWrap w:val="0"/>
            <w:vAlign w:val="center"/>
          </w:tcPr>
          <w:p w14:paraId="5A837FC4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5573" w:type="dxa"/>
            <w:noWrap w:val="0"/>
            <w:vAlign w:val="center"/>
          </w:tcPr>
          <w:p w14:paraId="2F7260C2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质量管理体系要求</w:t>
            </w:r>
          </w:p>
        </w:tc>
        <w:tc>
          <w:tcPr>
            <w:tcW w:w="1751" w:type="dxa"/>
            <w:noWrap w:val="0"/>
            <w:vAlign w:val="center"/>
          </w:tcPr>
          <w:p w14:paraId="20E89F55">
            <w:pPr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机构自查情况</w:t>
            </w:r>
          </w:p>
        </w:tc>
      </w:tr>
      <w:tr w14:paraId="55CC2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1915" w:type="dxa"/>
            <w:noWrap w:val="0"/>
            <w:vAlign w:val="center"/>
          </w:tcPr>
          <w:p w14:paraId="0C1F0CF3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质量管理手册</w:t>
            </w:r>
          </w:p>
        </w:tc>
        <w:tc>
          <w:tcPr>
            <w:tcW w:w="5573" w:type="dxa"/>
            <w:noWrap w:val="0"/>
            <w:vAlign w:val="center"/>
          </w:tcPr>
          <w:p w14:paraId="5B24E4BF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职业健康监护质量管理手册</w:t>
            </w:r>
          </w:p>
        </w:tc>
        <w:tc>
          <w:tcPr>
            <w:tcW w:w="1751" w:type="dxa"/>
            <w:noWrap w:val="0"/>
            <w:vAlign w:val="center"/>
          </w:tcPr>
          <w:p w14:paraId="36E34E30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69D18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restart"/>
            <w:noWrap w:val="0"/>
            <w:vAlign w:val="center"/>
          </w:tcPr>
          <w:p w14:paraId="3E025066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程序文件</w:t>
            </w:r>
          </w:p>
        </w:tc>
        <w:tc>
          <w:tcPr>
            <w:tcW w:w="5573" w:type="dxa"/>
            <w:noWrap w:val="0"/>
            <w:vAlign w:val="center"/>
          </w:tcPr>
          <w:p w14:paraId="6D11222F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职业健康检查资料收集和应用程序</w:t>
            </w:r>
          </w:p>
        </w:tc>
        <w:tc>
          <w:tcPr>
            <w:tcW w:w="1751" w:type="dxa"/>
            <w:noWrap w:val="0"/>
            <w:vAlign w:val="center"/>
          </w:tcPr>
          <w:p w14:paraId="205AD0CA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4416A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32D9F339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20374553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职业健康监护目标疾病分析确认程序</w:t>
            </w:r>
          </w:p>
        </w:tc>
        <w:tc>
          <w:tcPr>
            <w:tcW w:w="1751" w:type="dxa"/>
            <w:noWrap w:val="0"/>
            <w:vAlign w:val="center"/>
          </w:tcPr>
          <w:p w14:paraId="02ABB87B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4B178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128BAEF1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6181B4F5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职业健康监护职业病危害因素分析界定程序</w:t>
            </w:r>
          </w:p>
        </w:tc>
        <w:tc>
          <w:tcPr>
            <w:tcW w:w="1751" w:type="dxa"/>
            <w:noWrap w:val="0"/>
            <w:vAlign w:val="center"/>
          </w:tcPr>
          <w:p w14:paraId="45B7934E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62EB7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3FDEA901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1721AAD7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职业健康监护人群界定操作程序</w:t>
            </w:r>
          </w:p>
        </w:tc>
        <w:tc>
          <w:tcPr>
            <w:tcW w:w="1751" w:type="dxa"/>
            <w:noWrap w:val="0"/>
            <w:vAlign w:val="center"/>
          </w:tcPr>
          <w:p w14:paraId="19E905CB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5D6EB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62D9588A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64596E9D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职业健康监护分类和周期确定程序</w:t>
            </w:r>
          </w:p>
        </w:tc>
        <w:tc>
          <w:tcPr>
            <w:tcW w:w="1751" w:type="dxa"/>
            <w:noWrap w:val="0"/>
            <w:vAlign w:val="center"/>
          </w:tcPr>
          <w:p w14:paraId="5B13156E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4B5A2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1FE8EE74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12D7DBFB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职业健康监护方法和检查指标选择程序</w:t>
            </w:r>
          </w:p>
        </w:tc>
        <w:tc>
          <w:tcPr>
            <w:tcW w:w="1751" w:type="dxa"/>
            <w:noWrap w:val="0"/>
            <w:vAlign w:val="center"/>
          </w:tcPr>
          <w:p w14:paraId="25993C70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48A65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7548EC25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615CA08E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职业健康检查的委托、要求或合同审核程序</w:t>
            </w:r>
          </w:p>
        </w:tc>
        <w:tc>
          <w:tcPr>
            <w:tcW w:w="1751" w:type="dxa"/>
            <w:noWrap w:val="0"/>
            <w:vAlign w:val="center"/>
          </w:tcPr>
          <w:p w14:paraId="6127AF9F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74188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1A43097F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7CCB93AE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职业健康检查方案实施程序</w:t>
            </w:r>
          </w:p>
        </w:tc>
        <w:tc>
          <w:tcPr>
            <w:tcW w:w="1751" w:type="dxa"/>
            <w:noWrap w:val="0"/>
            <w:vAlign w:val="center"/>
          </w:tcPr>
          <w:p w14:paraId="5839E6A2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399B7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007F76EB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2D599AE2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职业健康检查服务标识及可追溯性控制程序</w:t>
            </w:r>
          </w:p>
        </w:tc>
        <w:tc>
          <w:tcPr>
            <w:tcW w:w="1751" w:type="dxa"/>
            <w:noWrap w:val="0"/>
            <w:vAlign w:val="center"/>
          </w:tcPr>
          <w:p w14:paraId="3DE625AA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2796B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0DAB2C66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76ECD119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职业健康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操作程序</w:t>
            </w:r>
          </w:p>
        </w:tc>
        <w:tc>
          <w:tcPr>
            <w:tcW w:w="1751" w:type="dxa"/>
            <w:noWrap w:val="0"/>
            <w:vAlign w:val="center"/>
          </w:tcPr>
          <w:p w14:paraId="2FE1B230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110E0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15DAD17D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33E5DCF8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职业健康监护评价控制程序</w:t>
            </w:r>
          </w:p>
        </w:tc>
        <w:tc>
          <w:tcPr>
            <w:tcW w:w="1751" w:type="dxa"/>
            <w:noWrap w:val="0"/>
            <w:vAlign w:val="center"/>
          </w:tcPr>
          <w:p w14:paraId="143234C7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2DD9E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021798B5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73A140E2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职业健康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结果质量保证程序</w:t>
            </w:r>
          </w:p>
        </w:tc>
        <w:tc>
          <w:tcPr>
            <w:tcW w:w="1751" w:type="dxa"/>
            <w:noWrap w:val="0"/>
            <w:vAlign w:val="center"/>
          </w:tcPr>
          <w:p w14:paraId="38C021E4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6CF22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6EC8A5D1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25C575E2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职业健康检查报告管理程序</w:t>
            </w:r>
          </w:p>
        </w:tc>
        <w:tc>
          <w:tcPr>
            <w:tcW w:w="1751" w:type="dxa"/>
            <w:noWrap w:val="0"/>
            <w:vAlign w:val="center"/>
          </w:tcPr>
          <w:p w14:paraId="61280A56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78D12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11D64AD2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70F10D7D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职业健康检查监护档案建立和管理程序</w:t>
            </w:r>
          </w:p>
        </w:tc>
        <w:tc>
          <w:tcPr>
            <w:tcW w:w="1751" w:type="dxa"/>
            <w:noWrap w:val="0"/>
            <w:vAlign w:val="center"/>
          </w:tcPr>
          <w:p w14:paraId="424DEFDD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354E7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3C8EB508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6F1F93A7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职业健康检查文件控制程序</w:t>
            </w:r>
          </w:p>
        </w:tc>
        <w:tc>
          <w:tcPr>
            <w:tcW w:w="1751" w:type="dxa"/>
            <w:noWrap w:val="0"/>
            <w:vAlign w:val="center"/>
          </w:tcPr>
          <w:p w14:paraId="6D5F4CAC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35BBB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restart"/>
            <w:noWrap w:val="0"/>
            <w:vAlign w:val="center"/>
          </w:tcPr>
          <w:p w14:paraId="01DF4B87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作业指导书</w:t>
            </w:r>
          </w:p>
        </w:tc>
        <w:tc>
          <w:tcPr>
            <w:tcW w:w="5573" w:type="dxa"/>
            <w:noWrap w:val="0"/>
            <w:vAlign w:val="center"/>
          </w:tcPr>
          <w:p w14:paraId="02F3D1CD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职业健康检查个人资料信息采集与确认操作规程</w:t>
            </w:r>
          </w:p>
        </w:tc>
        <w:tc>
          <w:tcPr>
            <w:tcW w:w="1751" w:type="dxa"/>
            <w:noWrap w:val="0"/>
            <w:vAlign w:val="center"/>
          </w:tcPr>
          <w:p w14:paraId="2D1DBA9A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71691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59F72564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6539E0EC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职业健康检查症状征询操作规程</w:t>
            </w:r>
          </w:p>
        </w:tc>
        <w:tc>
          <w:tcPr>
            <w:tcW w:w="1751" w:type="dxa"/>
            <w:noWrap w:val="0"/>
            <w:vAlign w:val="center"/>
          </w:tcPr>
          <w:p w14:paraId="4CCD5104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08769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15C8542F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5052FE78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职业健康检查内科检查操作规程</w:t>
            </w:r>
          </w:p>
        </w:tc>
        <w:tc>
          <w:tcPr>
            <w:tcW w:w="1751" w:type="dxa"/>
            <w:noWrap w:val="0"/>
            <w:vAlign w:val="center"/>
          </w:tcPr>
          <w:p w14:paraId="4B4A37A7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36AE5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4D57E4D7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1D8DFE05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职业健康检查神经系统检查操作规程</w:t>
            </w:r>
          </w:p>
        </w:tc>
        <w:tc>
          <w:tcPr>
            <w:tcW w:w="1751" w:type="dxa"/>
            <w:noWrap w:val="0"/>
            <w:vAlign w:val="center"/>
          </w:tcPr>
          <w:p w14:paraId="0CFA53CE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28AAA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0D8BECF5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318BA205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职业健康检查其他专科检查操作规程</w:t>
            </w:r>
          </w:p>
        </w:tc>
        <w:tc>
          <w:tcPr>
            <w:tcW w:w="1751" w:type="dxa"/>
            <w:noWrap w:val="0"/>
            <w:vAlign w:val="center"/>
          </w:tcPr>
          <w:p w14:paraId="3CDD785C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0E545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02C11D74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3206498A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苯及苯系物作业人员职业健康检查操作规程</w:t>
            </w:r>
          </w:p>
        </w:tc>
        <w:tc>
          <w:tcPr>
            <w:tcW w:w="1751" w:type="dxa"/>
            <w:noWrap w:val="0"/>
            <w:vAlign w:val="center"/>
          </w:tcPr>
          <w:p w14:paraId="7C30CD4C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22DE2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1B52F49A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43E1D7E1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1,2-二氯乙烷作业人员职业健康检查操作规程</w:t>
            </w:r>
          </w:p>
        </w:tc>
        <w:tc>
          <w:tcPr>
            <w:tcW w:w="1751" w:type="dxa"/>
            <w:noWrap w:val="0"/>
            <w:vAlign w:val="center"/>
          </w:tcPr>
          <w:p w14:paraId="4C2AB911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259FE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3F486388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5522C2F2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酚类化合物作业人员职业健康检查操作规程</w:t>
            </w:r>
          </w:p>
        </w:tc>
        <w:tc>
          <w:tcPr>
            <w:tcW w:w="1751" w:type="dxa"/>
            <w:noWrap w:val="0"/>
            <w:vAlign w:val="center"/>
          </w:tcPr>
          <w:p w14:paraId="3AA0541C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3A45D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54AAF048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6E355FC0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甲醇作业人员职业健康检查操作规程</w:t>
            </w:r>
          </w:p>
        </w:tc>
        <w:tc>
          <w:tcPr>
            <w:tcW w:w="1751" w:type="dxa"/>
            <w:noWrap w:val="0"/>
            <w:vAlign w:val="center"/>
          </w:tcPr>
          <w:p w14:paraId="4D37FF66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4D33B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3CAA5C06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334AD4B4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硫酸二甲酯作业人员职业健康检查操作规程</w:t>
            </w:r>
          </w:p>
        </w:tc>
        <w:tc>
          <w:tcPr>
            <w:tcW w:w="1751" w:type="dxa"/>
            <w:noWrap w:val="0"/>
            <w:vAlign w:val="center"/>
          </w:tcPr>
          <w:p w14:paraId="3E44B48A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13D1E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0FD6C66F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2B8DF1E1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汽油作业人员职业健康检查操作规程</w:t>
            </w:r>
          </w:p>
        </w:tc>
        <w:tc>
          <w:tcPr>
            <w:tcW w:w="1751" w:type="dxa"/>
            <w:noWrap w:val="0"/>
            <w:vAlign w:val="center"/>
          </w:tcPr>
          <w:p w14:paraId="7C50DC65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1799D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59C8DDF3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45FD3C71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三氯乙烯作业人员职业健康检查操作规程</w:t>
            </w:r>
          </w:p>
        </w:tc>
        <w:tc>
          <w:tcPr>
            <w:tcW w:w="1751" w:type="dxa"/>
            <w:noWrap w:val="0"/>
            <w:vAlign w:val="center"/>
          </w:tcPr>
          <w:p w14:paraId="346C8CB4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681D7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3CBE633D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48018D12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正已烷作业人员职业健康检查操作规程</w:t>
            </w:r>
          </w:p>
        </w:tc>
        <w:tc>
          <w:tcPr>
            <w:tcW w:w="1751" w:type="dxa"/>
            <w:noWrap w:val="0"/>
            <w:vAlign w:val="center"/>
          </w:tcPr>
          <w:p w14:paraId="71902ED2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65D96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457FB61B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3B622C07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镉及其无机化合物作业人员职业健康检查操作规程</w:t>
            </w:r>
          </w:p>
        </w:tc>
        <w:tc>
          <w:tcPr>
            <w:tcW w:w="1751" w:type="dxa"/>
            <w:noWrap w:val="0"/>
            <w:vAlign w:val="center"/>
          </w:tcPr>
          <w:p w14:paraId="76D49FFC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6903B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32DF0298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31E49413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汞及其无机化合物作业人员职业健康检查操作规程</w:t>
            </w:r>
          </w:p>
        </w:tc>
        <w:tc>
          <w:tcPr>
            <w:tcW w:w="1751" w:type="dxa"/>
            <w:noWrap w:val="0"/>
            <w:vAlign w:val="center"/>
          </w:tcPr>
          <w:p w14:paraId="6DEC1827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0356C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73D1EECC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26DC1A2A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锰及其无机化合物作业人员职业健康检查操作规程</w:t>
            </w:r>
          </w:p>
        </w:tc>
        <w:tc>
          <w:tcPr>
            <w:tcW w:w="1751" w:type="dxa"/>
            <w:noWrap w:val="0"/>
            <w:vAlign w:val="center"/>
          </w:tcPr>
          <w:p w14:paraId="1226581A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34DE3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6753598A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69754219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铅及其无机化合物作业人员职业健康检查操作规程</w:t>
            </w:r>
          </w:p>
        </w:tc>
        <w:tc>
          <w:tcPr>
            <w:tcW w:w="1751" w:type="dxa"/>
            <w:noWrap w:val="0"/>
            <w:vAlign w:val="center"/>
          </w:tcPr>
          <w:p w14:paraId="7D990158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742C0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4919EDBC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79CC3994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砷及其化合物作业人员职业健康检查操作规程</w:t>
            </w:r>
          </w:p>
        </w:tc>
        <w:tc>
          <w:tcPr>
            <w:tcW w:w="1751" w:type="dxa"/>
            <w:noWrap w:val="0"/>
            <w:vAlign w:val="center"/>
          </w:tcPr>
          <w:p w14:paraId="690F6362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5FB92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583E3D76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5C0059BD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煤尘作业人员职业健康检查操作规程</w:t>
            </w:r>
          </w:p>
        </w:tc>
        <w:tc>
          <w:tcPr>
            <w:tcW w:w="1751" w:type="dxa"/>
            <w:noWrap w:val="0"/>
            <w:vAlign w:val="center"/>
          </w:tcPr>
          <w:p w14:paraId="58E5BBFF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1DAB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513030B3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4EB772C7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棉尘作业人员职业健康检查操作规程</w:t>
            </w:r>
          </w:p>
        </w:tc>
        <w:tc>
          <w:tcPr>
            <w:tcW w:w="1751" w:type="dxa"/>
            <w:noWrap w:val="0"/>
            <w:vAlign w:val="center"/>
          </w:tcPr>
          <w:p w14:paraId="66A5EA0F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22BEA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1B4BCC09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58404AC2">
            <w:pPr>
              <w:spacing w:before="41"/>
              <w:outlineLvl w:val="2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其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他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致尘肺病粉尘作业人员职业健康检查操作规程</w:t>
            </w:r>
          </w:p>
        </w:tc>
        <w:tc>
          <w:tcPr>
            <w:tcW w:w="1751" w:type="dxa"/>
            <w:noWrap w:val="0"/>
            <w:vAlign w:val="center"/>
          </w:tcPr>
          <w:p w14:paraId="42B8D13C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3E499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25D625F8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1693E123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石棉尘作业人员职业健康检查操作规程</w:t>
            </w:r>
          </w:p>
        </w:tc>
        <w:tc>
          <w:tcPr>
            <w:tcW w:w="1751" w:type="dxa"/>
            <w:noWrap w:val="0"/>
            <w:vAlign w:val="center"/>
          </w:tcPr>
          <w:p w14:paraId="77A8CBF5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26A53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7098DD79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6DBC3A20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矽尘作业人员职业健康检查操作规程</w:t>
            </w:r>
          </w:p>
        </w:tc>
        <w:tc>
          <w:tcPr>
            <w:tcW w:w="1751" w:type="dxa"/>
            <w:noWrap w:val="0"/>
            <w:vAlign w:val="center"/>
          </w:tcPr>
          <w:p w14:paraId="34503DC1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16BFA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05E25A1C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0CCBDCAA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有机粉尘作业人员职业健康检查操作规程</w:t>
            </w:r>
          </w:p>
        </w:tc>
        <w:tc>
          <w:tcPr>
            <w:tcW w:w="1751" w:type="dxa"/>
            <w:noWrap w:val="0"/>
            <w:vAlign w:val="center"/>
          </w:tcPr>
          <w:p w14:paraId="16CEBB01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05047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0C03B688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6932B22F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激光作业人员职业健康检查操作规程</w:t>
            </w:r>
          </w:p>
        </w:tc>
        <w:tc>
          <w:tcPr>
            <w:tcW w:w="1751" w:type="dxa"/>
            <w:noWrap w:val="0"/>
            <w:vAlign w:val="center"/>
          </w:tcPr>
          <w:p w14:paraId="351D651F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564F9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1E9CB2C3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7414FE4A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手传振动作业人员职业健康检查规程</w:t>
            </w:r>
          </w:p>
        </w:tc>
        <w:tc>
          <w:tcPr>
            <w:tcW w:w="1751" w:type="dxa"/>
            <w:noWrap w:val="0"/>
            <w:vAlign w:val="center"/>
          </w:tcPr>
          <w:p w14:paraId="03247C08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7EE34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6DD77E49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20E10AC3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微波高频作业人员职业健康检查操作规程</w:t>
            </w:r>
          </w:p>
        </w:tc>
        <w:tc>
          <w:tcPr>
            <w:tcW w:w="1751" w:type="dxa"/>
            <w:noWrap w:val="0"/>
            <w:vAlign w:val="center"/>
          </w:tcPr>
          <w:p w14:paraId="0DFAAEFE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02935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31DDD3ED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2CC2C579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噪声作业人员职业健康检查操作规程</w:t>
            </w:r>
          </w:p>
        </w:tc>
        <w:tc>
          <w:tcPr>
            <w:tcW w:w="1751" w:type="dxa"/>
            <w:noWrap w:val="0"/>
            <w:vAlign w:val="center"/>
          </w:tcPr>
          <w:p w14:paraId="0DFECE43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6E14A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457484B9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670DC4E7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紫外线作业人员职业健康检查操作规程</w:t>
            </w:r>
          </w:p>
        </w:tc>
        <w:tc>
          <w:tcPr>
            <w:tcW w:w="1751" w:type="dxa"/>
            <w:noWrap w:val="0"/>
            <w:vAlign w:val="center"/>
          </w:tcPr>
          <w:p w14:paraId="03CD8C12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12CCB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4D71E357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7763EC52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高温作业人员职业健康检查操作规程</w:t>
            </w:r>
          </w:p>
        </w:tc>
        <w:tc>
          <w:tcPr>
            <w:tcW w:w="1751" w:type="dxa"/>
            <w:noWrap w:val="0"/>
            <w:vAlign w:val="center"/>
          </w:tcPr>
          <w:p w14:paraId="328D5303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643AD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7D0C4318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6A0E0146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电工作业人员职业健康检查操作规程</w:t>
            </w:r>
          </w:p>
        </w:tc>
        <w:tc>
          <w:tcPr>
            <w:tcW w:w="1751" w:type="dxa"/>
            <w:noWrap w:val="0"/>
            <w:vAlign w:val="center"/>
          </w:tcPr>
          <w:p w14:paraId="68FC64E5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5820B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046B7659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7C616745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高处作业人员职业健康检查操作规程</w:t>
            </w:r>
          </w:p>
        </w:tc>
        <w:tc>
          <w:tcPr>
            <w:tcW w:w="1751" w:type="dxa"/>
            <w:noWrap w:val="0"/>
            <w:vAlign w:val="center"/>
          </w:tcPr>
          <w:p w14:paraId="3F7B7ECC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11B5F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3C14CFA2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38B51A47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压力容器作业人员职业健康检查操作规程</w:t>
            </w:r>
          </w:p>
        </w:tc>
        <w:tc>
          <w:tcPr>
            <w:tcW w:w="1751" w:type="dxa"/>
            <w:noWrap w:val="0"/>
            <w:vAlign w:val="center"/>
          </w:tcPr>
          <w:p w14:paraId="572DE874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36C5F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094CE278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35034E69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职业机动车驾驶作业人员职业健康检查操作规程</w:t>
            </w:r>
          </w:p>
        </w:tc>
        <w:tc>
          <w:tcPr>
            <w:tcW w:w="1751" w:type="dxa"/>
            <w:noWrap w:val="0"/>
            <w:vAlign w:val="center"/>
          </w:tcPr>
          <w:p w14:paraId="45820BB6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6E7A2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11482119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429EF4BD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放射作业人员职业健康检查操作规程</w:t>
            </w:r>
          </w:p>
        </w:tc>
        <w:tc>
          <w:tcPr>
            <w:tcW w:w="1751" w:type="dxa"/>
            <w:noWrap w:val="0"/>
            <w:vAlign w:val="center"/>
          </w:tcPr>
          <w:p w14:paraId="32E077B8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1FAAF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78790723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7D314FDF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职业健康监护评价报告编制规程</w:t>
            </w:r>
          </w:p>
        </w:tc>
        <w:tc>
          <w:tcPr>
            <w:tcW w:w="1751" w:type="dxa"/>
            <w:noWrap w:val="0"/>
            <w:vAlign w:val="center"/>
          </w:tcPr>
          <w:p w14:paraId="2F10D306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2F80D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01EAFDEE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20776352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胸部X射线拍摄操作规程</w:t>
            </w:r>
          </w:p>
        </w:tc>
        <w:tc>
          <w:tcPr>
            <w:tcW w:w="1751" w:type="dxa"/>
            <w:noWrap w:val="0"/>
            <w:vAlign w:val="center"/>
          </w:tcPr>
          <w:p w14:paraId="3419FC0C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146E6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1B192784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41724E31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振动作业人员冷水复温试验操作规程</w:t>
            </w:r>
          </w:p>
        </w:tc>
        <w:tc>
          <w:tcPr>
            <w:tcW w:w="1751" w:type="dxa"/>
            <w:noWrap w:val="0"/>
            <w:vAlign w:val="center"/>
          </w:tcPr>
          <w:p w14:paraId="5AB08BA2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1528D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4AA904FF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1656D780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纯音测听检查听力检查操作规程</w:t>
            </w:r>
          </w:p>
        </w:tc>
        <w:tc>
          <w:tcPr>
            <w:tcW w:w="1751" w:type="dxa"/>
            <w:noWrap w:val="0"/>
            <w:vAlign w:val="center"/>
          </w:tcPr>
          <w:p w14:paraId="43B1128A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5E2CF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5AEEA1FC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3F7E3020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神经肌电图检查操作规程</w:t>
            </w:r>
          </w:p>
        </w:tc>
        <w:tc>
          <w:tcPr>
            <w:tcW w:w="1751" w:type="dxa"/>
            <w:noWrap w:val="0"/>
            <w:vAlign w:val="center"/>
          </w:tcPr>
          <w:p w14:paraId="6E7FA39E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43C96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1A58FD48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614891B3">
            <w:pPr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肺功能仪操作规程</w:t>
            </w:r>
          </w:p>
        </w:tc>
        <w:tc>
          <w:tcPr>
            <w:tcW w:w="1751" w:type="dxa"/>
            <w:noWrap w:val="0"/>
            <w:vAlign w:val="center"/>
          </w:tcPr>
          <w:p w14:paraId="4E248C03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768C9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restart"/>
            <w:noWrap w:val="0"/>
            <w:vAlign w:val="center"/>
          </w:tcPr>
          <w:p w14:paraId="1DB282C1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记录表格</w:t>
            </w:r>
          </w:p>
        </w:tc>
        <w:tc>
          <w:tcPr>
            <w:tcW w:w="5573" w:type="dxa"/>
            <w:noWrap w:val="0"/>
            <w:vAlign w:val="center"/>
          </w:tcPr>
          <w:p w14:paraId="2D30B509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疑似职业病报告卡</w:t>
            </w:r>
          </w:p>
        </w:tc>
        <w:tc>
          <w:tcPr>
            <w:tcW w:w="1751" w:type="dxa"/>
            <w:noWrap w:val="0"/>
            <w:vAlign w:val="center"/>
          </w:tcPr>
          <w:p w14:paraId="073AA11C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470D8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39B8A30B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0E7A469E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疑似职业病告知书</w:t>
            </w:r>
          </w:p>
        </w:tc>
        <w:tc>
          <w:tcPr>
            <w:tcW w:w="1751" w:type="dxa"/>
            <w:noWrap w:val="0"/>
            <w:vAlign w:val="center"/>
          </w:tcPr>
          <w:p w14:paraId="4737CDEC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75FA0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65850536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20AA277C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职业禁忌告知书</w:t>
            </w:r>
          </w:p>
        </w:tc>
        <w:tc>
          <w:tcPr>
            <w:tcW w:w="1751" w:type="dxa"/>
            <w:noWrap w:val="0"/>
            <w:vAlign w:val="center"/>
          </w:tcPr>
          <w:p w14:paraId="1AB0E4E6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027A0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41710CF7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2B6EBD1A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有毒有害作业工人健康监护卡</w:t>
            </w:r>
          </w:p>
        </w:tc>
        <w:tc>
          <w:tcPr>
            <w:tcW w:w="1751" w:type="dxa"/>
            <w:noWrap w:val="0"/>
            <w:vAlign w:val="center"/>
          </w:tcPr>
          <w:p w14:paraId="3EDFCFD5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601AC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376C64A4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76E35AD1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职业健康检查结果移送函</w:t>
            </w:r>
          </w:p>
        </w:tc>
        <w:tc>
          <w:tcPr>
            <w:tcW w:w="1751" w:type="dxa"/>
            <w:noWrap w:val="0"/>
            <w:vAlign w:val="center"/>
          </w:tcPr>
          <w:p w14:paraId="22A5A066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548CB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0CEC31E9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47FE03BA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职业健康检查结果签收函</w:t>
            </w:r>
          </w:p>
        </w:tc>
        <w:tc>
          <w:tcPr>
            <w:tcW w:w="1751" w:type="dxa"/>
            <w:noWrap w:val="0"/>
            <w:vAlign w:val="center"/>
          </w:tcPr>
          <w:p w14:paraId="7C35F7BF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33C6F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1A90E043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493BB284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职业健康检查基本信息表</w:t>
            </w:r>
          </w:p>
        </w:tc>
        <w:tc>
          <w:tcPr>
            <w:tcW w:w="1751" w:type="dxa"/>
            <w:noWrap w:val="0"/>
            <w:vAlign w:val="center"/>
          </w:tcPr>
          <w:p w14:paraId="10D3896E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266F8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66ACB0C5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6493B68C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放射工作人员职业健康检查信息表</w:t>
            </w:r>
          </w:p>
        </w:tc>
        <w:tc>
          <w:tcPr>
            <w:tcW w:w="1751" w:type="dxa"/>
            <w:noWrap w:val="0"/>
            <w:vAlign w:val="center"/>
          </w:tcPr>
          <w:p w14:paraId="6495B47E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1694E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6D6E1F96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63307E23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职业健康监护咨询卡</w:t>
            </w:r>
          </w:p>
        </w:tc>
        <w:tc>
          <w:tcPr>
            <w:tcW w:w="1751" w:type="dxa"/>
            <w:noWrap w:val="0"/>
            <w:vAlign w:val="center"/>
          </w:tcPr>
          <w:p w14:paraId="221F2E79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12E1F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02242AC2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4514CA97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职业健康检查资料汇总</w:t>
            </w:r>
          </w:p>
        </w:tc>
        <w:tc>
          <w:tcPr>
            <w:tcW w:w="1751" w:type="dxa"/>
            <w:noWrap w:val="0"/>
            <w:vAlign w:val="center"/>
          </w:tcPr>
          <w:p w14:paraId="776B48D5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7B006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304FE7BC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79E9FFEB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职业卫生现场调查表</w:t>
            </w:r>
          </w:p>
        </w:tc>
        <w:tc>
          <w:tcPr>
            <w:tcW w:w="1751" w:type="dxa"/>
            <w:noWrap w:val="0"/>
            <w:vAlign w:val="center"/>
          </w:tcPr>
          <w:p w14:paraId="0896572A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  <w:tr w14:paraId="0C62B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79697737">
            <w:pPr>
              <w:pStyle w:val="4"/>
              <w:spacing w:before="41"/>
              <w:jc w:val="center"/>
              <w:outlineLvl w:val="2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  <w:noWrap w:val="0"/>
            <w:vAlign w:val="center"/>
          </w:tcPr>
          <w:p w14:paraId="04A608BC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职业健康检查报告纠正申请表</w:t>
            </w:r>
          </w:p>
        </w:tc>
        <w:tc>
          <w:tcPr>
            <w:tcW w:w="1751" w:type="dxa"/>
            <w:noWrap w:val="0"/>
            <w:vAlign w:val="center"/>
          </w:tcPr>
          <w:p w14:paraId="217ACC0C">
            <w:pPr>
              <w:pStyle w:val="4"/>
              <w:spacing w:before="41"/>
              <w:outlineLvl w:val="2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</w:p>
        </w:tc>
      </w:tr>
    </w:tbl>
    <w:p w14:paraId="7608B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备注：以上制度文件仅作为职业健康检查机构备案的基本制度文件。职业健康检查机构应根据工作实际，按照相关的法律法规和标准的要求，制定符合本单位工作实际的职业健康检查工作相关的制度文件，并确保落实到位。</w:t>
      </w:r>
    </w:p>
    <w:p w14:paraId="77C5D704"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D432A7-12F7-412F-AB2F-0B34D36F4C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BF07453-6F4A-4344-9A57-1240C75D352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CFD8038A-7EC9-484F-A101-15EB3DFCE96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4F67C03-CAB9-4725-848D-DE0CDEEA0B7D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5560F"/>
    <w:rsid w:val="01785675"/>
    <w:rsid w:val="1195560F"/>
    <w:rsid w:val="3D0B54B4"/>
    <w:rsid w:val="5B0D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kern w:val="0"/>
      <w:sz w:val="32"/>
      <w:lang w:val="en-US" w:eastAsia="zh-CN"/>
    </w:rPr>
  </w:style>
  <w:style w:type="paragraph" w:styleId="4">
    <w:name w:val="heading 3"/>
    <w:basedOn w:val="1"/>
    <w:next w:val="1"/>
    <w:qFormat/>
    <w:uiPriority w:val="1"/>
    <w:pPr>
      <w:outlineLvl w:val="2"/>
    </w:pPr>
    <w:rPr>
      <w:rFonts w:ascii="方正小标宋简体" w:hAnsi="方正小标宋简体" w:eastAsia="方正小标宋简体" w:cs="Times New Roman"/>
      <w:sz w:val="44"/>
      <w:szCs w:val="44"/>
      <w:lang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ascii="Calibri" w:hAnsi="Calibri" w:eastAsia="仿宋_GB2312" w:cs="Times New Roman"/>
      <w:sz w:val="32"/>
      <w:szCs w:val="24"/>
      <w:lang w:bidi="ar-SA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  <w:sz w:val="32"/>
      <w:szCs w:val="24"/>
      <w:lang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2025-01-23T10:30:00Z</dcterms:created>
  <dc:creator>Y-ING</dc:creator>
  <cp:lastModifiedBy>Y-ING</cp:lastModifiedBy>
  <dcterms:modified xsi:type="dcterms:W3CDTF">2025-01-23T10:34:00Z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AA14BB798C414F12A09DEFF8A7FE1931_13</vt:lpwstr>
  </property>
  <property fmtid="{D5CDD505-2E9C-101B-9397-08002B2CF9AE}" pid="4" name="KSOTemplateDocerSaveRecord">
    <vt:lpwstr>eyJoZGlkIjoiNjlhNjViYTI3NGVhODM4NTQwNTk1ZTRmZWE2YmRiN2YiLCJ1c2VySWQiOiI0MTM4MzM1MDMifQ==</vt:lpwstr>
  </property>
</Properties>
</file>