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提案办理情况征询意见表</w:t>
      </w:r>
    </w:p>
    <w:bookmarkEnd w:id="0"/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480" w:lineRule="exact"/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徐力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MERGEFIELD 委员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委员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MERGEFIELD 您（你们）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您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在广东省政协十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一次会议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以来提出的第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20180871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号提案，已经办复(见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MERGEFIELD 粤卫案函号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«粤卫案函〔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  号»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。在办理过程中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我们通过（电话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）与您（你们）沟通1次，听取您的意见建议。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现随复文附送本表二份，征求您对办理情况的意见。</w:t>
      </w:r>
    </w:p>
    <w:tbl>
      <w:tblPr>
        <w:tblStyle w:val="3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0"/>
        <w:gridCol w:w="1005"/>
        <w:gridCol w:w="1410"/>
        <w:gridCol w:w="1061"/>
        <w:gridCol w:w="1114"/>
        <w:gridCol w:w="1050"/>
        <w:gridCol w:w="138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满意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基本满意</w:t>
            </w:r>
          </w:p>
        </w:tc>
        <w:tc>
          <w:tcPr>
            <w:tcW w:w="1061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不满意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沟通次数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57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具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体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意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见</w:t>
            </w:r>
          </w:p>
        </w:tc>
        <w:tc>
          <w:tcPr>
            <w:tcW w:w="8586" w:type="dxa"/>
            <w:gridSpan w:val="8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                              提案者（单位）签名</w:t>
            </w:r>
          </w:p>
          <w:p>
            <w:pPr>
              <w:spacing w:line="480" w:lineRule="exact"/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                                  年   月  日</w:t>
            </w:r>
          </w:p>
        </w:tc>
      </w:tr>
    </w:tbl>
    <w:p>
      <w:pPr>
        <w:spacing w:line="480" w:lineRule="exact"/>
        <w:ind w:left="385" w:hanging="640" w:hangingChars="200"/>
        <w:rPr>
          <w:rFonts w:hint="default" w:ascii="Times New Roman" w:hAnsi="Times New Roman" w:eastAsia="仿宋_GB2312" w:cs="Times New Roman"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21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sz w:val="32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21"/>
          <w:lang w:val="en-US" w:eastAsia="zh-CN"/>
        </w:rPr>
        <w:t>广东</w:t>
      </w:r>
      <w:r>
        <w:rPr>
          <w:rFonts w:hint="default" w:ascii="Times New Roman" w:hAnsi="Times New Roman" w:eastAsia="仿宋_GB2312" w:cs="Times New Roman"/>
          <w:sz w:val="32"/>
          <w:szCs w:val="21"/>
          <w:lang w:val="en-US" w:eastAsia="zh-CN"/>
        </w:rPr>
        <w:t xml:space="preserve">省卫生计生委 </w:t>
      </w:r>
    </w:p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80" w:lineRule="exact"/>
        <w:ind w:left="385" w:right="0" w:rightChars="0" w:hanging="640" w:hangingChars="200"/>
        <w:jc w:val="both"/>
        <w:textAlignment w:val="auto"/>
        <w:rPr>
          <w:rFonts w:hint="default" w:ascii="Times New Roman" w:hAnsi="Times New Roman" w:eastAsia="仿宋_GB2312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80" w:lineRule="exact"/>
        <w:ind w:left="385" w:right="0" w:rightChars="0" w:hanging="640" w:hanging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Cs w:val="21"/>
        </w:rPr>
        <w:t>注：请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提案者（人）</w:t>
      </w:r>
      <w:r>
        <w:rPr>
          <w:rFonts w:hint="default" w:ascii="Times New Roman" w:hAnsi="Times New Roman" w:eastAsia="仿宋_GB2312" w:cs="Times New Roman"/>
          <w:szCs w:val="21"/>
        </w:rPr>
        <w:t>收到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提案</w:t>
      </w:r>
      <w:r>
        <w:rPr>
          <w:rFonts w:hint="default" w:ascii="Times New Roman" w:hAnsi="Times New Roman" w:eastAsia="仿宋_GB2312" w:cs="Times New Roman"/>
          <w:szCs w:val="21"/>
        </w:rPr>
        <w:t>答复件后，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于</w:t>
      </w:r>
      <w:r>
        <w:rPr>
          <w:rFonts w:hint="default" w:ascii="Times New Roman" w:hAnsi="Times New Roman" w:eastAsia="仿宋_GB2312" w:cs="Times New Roman"/>
          <w:szCs w:val="21"/>
        </w:rPr>
        <w:t>10个工作日内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，认真</w:t>
      </w:r>
      <w:r>
        <w:rPr>
          <w:rFonts w:hint="default" w:ascii="Times New Roman" w:hAnsi="Times New Roman" w:eastAsia="仿宋_GB2312" w:cs="Times New Roman"/>
          <w:szCs w:val="21"/>
        </w:rPr>
        <w:t>填妥本表，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如表格部分不够填写，可另加纸。并</w:t>
      </w:r>
      <w:r>
        <w:rPr>
          <w:rFonts w:hint="default" w:ascii="Times New Roman" w:hAnsi="Times New Roman" w:eastAsia="仿宋_GB2312" w:cs="Times New Roman"/>
          <w:szCs w:val="21"/>
        </w:rPr>
        <w:t>分别寄回：1.广东省卫生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计生委</w:t>
      </w:r>
      <w:r>
        <w:rPr>
          <w:rFonts w:hint="default" w:ascii="Times New Roman" w:hAnsi="Times New Roman" w:eastAsia="仿宋_GB2312" w:cs="Times New Roman"/>
          <w:szCs w:val="21"/>
        </w:rPr>
        <w:t>（广州市先烈南路17号，邮编：510060）；2.广东省政协提案委员会办公室（广州市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广州大道中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87</w:t>
      </w:r>
      <w:r>
        <w:rPr>
          <w:rFonts w:hint="default" w:ascii="Times New Roman" w:hAnsi="Times New Roman" w:eastAsia="仿宋_GB2312" w:cs="Times New Roman"/>
          <w:szCs w:val="21"/>
        </w:rPr>
        <w:t>号，邮编：510600）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，以便作为对承办单位年度考核评议的依据</w:t>
      </w:r>
      <w:r>
        <w:rPr>
          <w:rFonts w:hint="default" w:ascii="Times New Roman" w:hAnsi="Times New Roman" w:eastAsia="仿宋_GB2312" w:cs="Times New Roman"/>
          <w:szCs w:val="21"/>
        </w:rPr>
        <w:t>。</w:t>
      </w:r>
    </w:p>
    <w:p/>
    <w:sectPr>
      <w:pgSz w:w="11906" w:h="16838"/>
      <w:pgMar w:top="2041" w:right="1531" w:bottom="2041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7B21"/>
    <w:rsid w:val="20607B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2018-10-18T06:37:00Z</dcterms:created>
  <dc:creator>Administrator</dc:creator>
  <cp:lastModifiedBy>Administrator</cp:lastModifiedBy>
  <dcterms:modified xsi:type="dcterms:W3CDTF">2018-10-18T06:37:47Z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