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Autospacing="0" w:afterAutospacing="0" w:line="560" w:lineRule="exact"/>
        <w:jc w:val="left"/>
        <w:rPr>
          <w:rStyle w:val="7"/>
          <w:rFonts w:hint="default" w:ascii="Times New Roman" w:hAnsi="Times New Roman" w:eastAsia="黑体" w:cs="Times New Roman"/>
          <w:b w:val="0"/>
          <w:bCs w:val="0"/>
          <w:color w:val="000000"/>
          <w:sz w:val="32"/>
          <w:szCs w:val="32"/>
          <w:shd w:val="clear" w:color="auto" w:fill="FFFFFF"/>
          <w:lang w:val="en-US" w:eastAsia="zh-CN"/>
        </w:rPr>
      </w:pPr>
      <w:r>
        <w:rPr>
          <w:rStyle w:val="7"/>
          <w:rFonts w:hint="default" w:ascii="Times New Roman" w:hAnsi="Times New Roman" w:eastAsia="黑体" w:cs="Times New Roman"/>
          <w:b w:val="0"/>
          <w:bCs w:val="0"/>
          <w:color w:val="000000"/>
          <w:sz w:val="32"/>
          <w:szCs w:val="32"/>
          <w:shd w:val="clear" w:color="auto" w:fill="FFFFFF"/>
          <w:lang w:eastAsia="zh-CN"/>
        </w:rPr>
        <w:t>附件</w:t>
      </w:r>
      <w:r>
        <w:rPr>
          <w:rStyle w:val="7"/>
          <w:rFonts w:hint="default" w:ascii="Times New Roman" w:hAnsi="Times New Roman" w:eastAsia="黑体" w:cs="Times New Roman"/>
          <w:b w:val="0"/>
          <w:bCs w:val="0"/>
          <w:color w:val="000000"/>
          <w:sz w:val="32"/>
          <w:szCs w:val="32"/>
          <w:shd w:val="clear" w:color="auto" w:fill="FFFFFF"/>
          <w:lang w:val="en-US" w:eastAsia="zh-CN"/>
        </w:rPr>
        <w:t>1</w:t>
      </w:r>
    </w:p>
    <w:p>
      <w:pPr>
        <w:pStyle w:val="4"/>
        <w:widowControl/>
        <w:wordWrap w:val="0"/>
        <w:spacing w:beforeAutospacing="0" w:afterAutospacing="0" w:line="560" w:lineRule="exact"/>
        <w:jc w:val="left"/>
        <w:rPr>
          <w:rStyle w:val="7"/>
          <w:rFonts w:ascii="宋体" w:hAnsi="宋体" w:eastAsia="宋体" w:cs="宋体"/>
          <w:sz w:val="32"/>
          <w:szCs w:val="32"/>
        </w:rPr>
      </w:pPr>
    </w:p>
    <w:p>
      <w:pPr>
        <w:pStyle w:val="4"/>
        <w:widowControl/>
        <w:wordWrap w:val="0"/>
        <w:spacing w:beforeAutospacing="0" w:afterAutospacing="0" w:line="560" w:lineRule="exact"/>
        <w:jc w:val="center"/>
        <w:rPr>
          <w:rStyle w:val="7"/>
          <w:rFonts w:hint="eastAsia" w:ascii="方正小标宋简体" w:hAnsi="方正小标宋简体" w:eastAsia="方正小标宋简体" w:cs="方正小标宋简体"/>
          <w:b w:val="0"/>
          <w:color w:val="000000"/>
          <w:sz w:val="44"/>
          <w:szCs w:val="44"/>
          <w:shd w:val="clear" w:color="auto" w:fill="FFFFFF"/>
        </w:rPr>
      </w:pPr>
      <w:bookmarkStart w:id="0" w:name="_GoBack"/>
      <w:r>
        <w:rPr>
          <w:rStyle w:val="7"/>
          <w:rFonts w:hint="eastAsia" w:ascii="方正小标宋简体" w:hAnsi="方正小标宋简体" w:eastAsia="方正小标宋简体" w:cs="方正小标宋简体"/>
          <w:b w:val="0"/>
          <w:color w:val="000000"/>
          <w:sz w:val="44"/>
          <w:szCs w:val="44"/>
          <w:shd w:val="clear" w:color="auto" w:fill="FFFFFF"/>
        </w:rPr>
        <w:t>广东省</w:t>
      </w:r>
      <w:r>
        <w:rPr>
          <w:rStyle w:val="7"/>
          <w:rFonts w:hint="eastAsia" w:ascii="方正小标宋简体" w:hAnsi="方正小标宋简体" w:eastAsia="方正小标宋简体" w:cs="方正小标宋简体"/>
          <w:b w:val="0"/>
          <w:color w:val="000000"/>
          <w:sz w:val="44"/>
          <w:szCs w:val="44"/>
          <w:shd w:val="clear" w:color="auto" w:fill="FFFFFF"/>
          <w:lang w:eastAsia="zh-CN"/>
        </w:rPr>
        <w:t>卫生健康委员会</w:t>
      </w:r>
      <w:r>
        <w:rPr>
          <w:rStyle w:val="7"/>
          <w:rFonts w:hint="eastAsia" w:ascii="方正小标宋简体" w:hAnsi="方正小标宋简体" w:eastAsia="方正小标宋简体" w:cs="方正小标宋简体"/>
          <w:b w:val="0"/>
          <w:color w:val="000000"/>
          <w:sz w:val="44"/>
          <w:szCs w:val="44"/>
          <w:shd w:val="clear" w:color="auto" w:fill="FFFFFF"/>
        </w:rPr>
        <w:t>职业病诊断医师</w:t>
      </w:r>
    </w:p>
    <w:p>
      <w:pPr>
        <w:pStyle w:val="4"/>
        <w:widowControl/>
        <w:wordWrap w:val="0"/>
        <w:spacing w:beforeAutospacing="0" w:afterAutospacing="0" w:line="560" w:lineRule="exact"/>
        <w:jc w:val="center"/>
        <w:rPr>
          <w:rStyle w:val="7"/>
          <w:rFonts w:hint="eastAsia" w:ascii="方正小标宋简体" w:hAnsi="方正小标宋简体" w:eastAsia="方正小标宋简体" w:cs="方正小标宋简体"/>
          <w:b w:val="0"/>
          <w:color w:val="000000"/>
          <w:sz w:val="44"/>
          <w:szCs w:val="44"/>
          <w:shd w:val="clear" w:color="auto" w:fill="FFFFFF"/>
        </w:rPr>
      </w:pPr>
      <w:r>
        <w:rPr>
          <w:rStyle w:val="7"/>
          <w:rFonts w:hint="eastAsia" w:ascii="方正小标宋简体" w:hAnsi="方正小标宋简体" w:eastAsia="方正小标宋简体" w:cs="方正小标宋简体"/>
          <w:b w:val="0"/>
          <w:color w:val="000000"/>
          <w:sz w:val="44"/>
          <w:szCs w:val="44"/>
          <w:shd w:val="clear" w:color="auto" w:fill="FFFFFF"/>
          <w:lang w:eastAsia="zh-CN"/>
        </w:rPr>
        <w:t>管理</w:t>
      </w:r>
      <w:r>
        <w:rPr>
          <w:rStyle w:val="7"/>
          <w:rFonts w:hint="eastAsia" w:ascii="方正小标宋简体" w:hAnsi="方正小标宋简体" w:eastAsia="方正小标宋简体" w:cs="方正小标宋简体"/>
          <w:b w:val="0"/>
          <w:color w:val="000000"/>
          <w:sz w:val="44"/>
          <w:szCs w:val="44"/>
          <w:shd w:val="clear" w:color="auto" w:fill="FFFFFF"/>
        </w:rPr>
        <w:t>办法</w:t>
      </w:r>
      <w:r>
        <w:rPr>
          <w:rStyle w:val="7"/>
          <w:rFonts w:ascii="方正小标宋简体" w:hAnsi="方正小标宋简体" w:eastAsia="方正小标宋简体" w:cs="方正小标宋简体"/>
          <w:b w:val="0"/>
          <w:sz w:val="44"/>
          <w:szCs w:val="44"/>
        </w:rPr>
        <w:t>（征求意见稿）</w:t>
      </w:r>
    </w:p>
    <w:bookmarkEnd w:id="0"/>
    <w:p>
      <w:pPr>
        <w:pStyle w:val="8"/>
        <w:keepNext w:val="0"/>
        <w:keepLines w:val="0"/>
        <w:pageBreakBefore w:val="0"/>
        <w:widowControl w:val="0"/>
        <w:kinsoku/>
        <w:wordWrap/>
        <w:overflowPunct/>
        <w:topLinePunct w:val="0"/>
        <w:autoSpaceDE/>
        <w:autoSpaceDN/>
        <w:bidi w:val="0"/>
        <w:adjustRightInd/>
        <w:snapToGrid/>
        <w:spacing w:line="570" w:lineRule="exact"/>
        <w:ind w:firstLine="0"/>
        <w:jc w:val="both"/>
        <w:textAlignment w:val="auto"/>
        <w:rPr>
          <w:rFonts w:eastAsia="黑体"/>
          <w:color w:val="000000"/>
          <w:kern w:val="0"/>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ascii="Times New Roman" w:hAnsi="Times New Roman" w:eastAsia="仿宋_GB2312" w:cs="Times New Roman"/>
          <w:color w:val="000000"/>
          <w:kern w:val="0"/>
          <w:sz w:val="32"/>
          <w:szCs w:val="32"/>
          <w:shd w:val="clear" w:color="auto" w:fill="FFFFFF"/>
        </w:rPr>
      </w:pPr>
      <w:r>
        <w:rPr>
          <w:rFonts w:hint="default" w:ascii="黑体" w:hAnsi="黑体" w:eastAsia="黑体" w:cs="黑体"/>
          <w:b w:val="0"/>
          <w:bCs w:val="0"/>
          <w:color w:val="000000"/>
          <w:kern w:val="0"/>
          <w:sz w:val="32"/>
          <w:szCs w:val="32"/>
          <w:lang w:val="en-US" w:eastAsia="zh-CN"/>
        </w:rPr>
        <w:t>第一条</w:t>
      </w:r>
      <w:r>
        <w:rPr>
          <w:rFonts w:hint="eastAsia" w:eastAsia="仿宋_GB2312" w:cs="Times New Roman"/>
          <w:b/>
          <w:bCs/>
          <w:color w:val="000000"/>
          <w:kern w:val="0"/>
          <w:sz w:val="32"/>
          <w:szCs w:val="32"/>
          <w:shd w:val="clear" w:color="auto" w:fill="FFFFFF"/>
          <w:lang w:val="en-US" w:eastAsia="zh-CN"/>
        </w:rPr>
        <w:t xml:space="preserve"> </w:t>
      </w:r>
      <w:r>
        <w:rPr>
          <w:rFonts w:hint="default" w:ascii="Times New Roman" w:hAnsi="Times New Roman" w:eastAsia="仿宋_GB2312" w:cs="Times New Roman"/>
          <w:b/>
          <w:bCs/>
          <w:color w:val="000000"/>
          <w:kern w:val="0"/>
          <w:sz w:val="32"/>
          <w:szCs w:val="32"/>
          <w:shd w:val="clear" w:color="auto" w:fill="FFFFFF"/>
        </w:rPr>
        <w:t xml:space="preserve"> </w:t>
      </w:r>
      <w:r>
        <w:rPr>
          <w:rFonts w:hint="default" w:ascii="Times New Roman" w:hAnsi="Times New Roman" w:eastAsia="仿宋_GB2312" w:cs="Times New Roman"/>
          <w:color w:val="000000"/>
          <w:kern w:val="0"/>
          <w:sz w:val="32"/>
          <w:szCs w:val="32"/>
        </w:rPr>
        <w:t>为了加强职业病诊断医师</w:t>
      </w:r>
      <w:r>
        <w:rPr>
          <w:rFonts w:hint="eastAsia" w:ascii="Times New Roman" w:hAnsi="Times New Roman" w:eastAsia="仿宋_GB2312" w:cs="Times New Roman"/>
          <w:color w:val="000000"/>
          <w:kern w:val="0"/>
          <w:sz w:val="32"/>
          <w:szCs w:val="32"/>
          <w:lang w:eastAsia="zh-CN"/>
        </w:rPr>
        <w:t>管理</w:t>
      </w:r>
      <w:r>
        <w:rPr>
          <w:rFonts w:hint="default" w:ascii="Times New Roman" w:hAnsi="Times New Roman" w:eastAsia="仿宋_GB2312" w:cs="Times New Roman"/>
          <w:color w:val="000000"/>
          <w:kern w:val="0"/>
          <w:sz w:val="32"/>
          <w:szCs w:val="32"/>
        </w:rPr>
        <w:t>，规范职业病诊断医师培训考核</w:t>
      </w:r>
      <w:r>
        <w:rPr>
          <w:rFonts w:hint="eastAsia" w:ascii="Times New Roman" w:hAnsi="Times New Roman" w:eastAsia="仿宋_GB2312" w:cs="Times New Roman"/>
          <w:color w:val="000000"/>
          <w:kern w:val="0"/>
          <w:sz w:val="32"/>
          <w:szCs w:val="32"/>
          <w:lang w:eastAsia="zh-CN"/>
        </w:rPr>
        <w:t>工作</w:t>
      </w:r>
      <w:r>
        <w:rPr>
          <w:rFonts w:hint="default" w:ascii="Times New Roman" w:hAnsi="Times New Roman" w:eastAsia="仿宋_GB2312" w:cs="Times New Roman"/>
          <w:color w:val="000000"/>
          <w:kern w:val="0"/>
          <w:sz w:val="32"/>
          <w:szCs w:val="32"/>
        </w:rPr>
        <w:t>，提高</w:t>
      </w:r>
      <w:r>
        <w:rPr>
          <w:rFonts w:hint="eastAsia" w:ascii="Times New Roman" w:hAnsi="Times New Roman" w:eastAsia="仿宋_GB2312" w:cs="Times New Roman"/>
          <w:color w:val="000000"/>
          <w:kern w:val="0"/>
          <w:sz w:val="32"/>
          <w:szCs w:val="32"/>
          <w:lang w:eastAsia="zh-CN"/>
        </w:rPr>
        <w:t>医师素质</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根据</w:t>
      </w:r>
      <w:r>
        <w:rPr>
          <w:rFonts w:hint="default" w:ascii="Times New Roman" w:hAnsi="Times New Roman" w:eastAsia="仿宋_GB2312" w:cs="Times New Roman"/>
          <w:color w:val="000000"/>
          <w:kern w:val="0"/>
          <w:sz w:val="32"/>
          <w:szCs w:val="32"/>
        </w:rPr>
        <w:t>《职业病防治法》《医师法》《职业病诊断与鉴定管理办法》《医师定期考核管理办法》等法律、法规和规章的相关规定，制定本办法。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ascii="Times New Roman" w:hAnsi="Times New Roman" w:eastAsia="仿宋_GB2312" w:cs="Times New Roman"/>
          <w:color w:val="000000"/>
          <w:kern w:val="0"/>
          <w:sz w:val="32"/>
          <w:szCs w:val="32"/>
          <w:shd w:val="clear" w:color="auto" w:fill="FFFFFF"/>
        </w:rPr>
      </w:pPr>
      <w:r>
        <w:rPr>
          <w:rFonts w:hint="default" w:ascii="黑体" w:hAnsi="黑体" w:eastAsia="黑体" w:cs="黑体"/>
          <w:b w:val="0"/>
          <w:bCs w:val="0"/>
          <w:color w:val="000000"/>
          <w:kern w:val="0"/>
          <w:sz w:val="32"/>
          <w:szCs w:val="32"/>
          <w:lang w:val="en-US" w:eastAsia="zh-CN"/>
        </w:rPr>
        <w:t>第二条</w:t>
      </w:r>
      <w:r>
        <w:rPr>
          <w:rFonts w:hint="eastAsia" w:ascii="Times New Roman" w:hAnsi="Times New Roman" w:eastAsia="仿宋_GB2312" w:cs="Times New Roman"/>
          <w:b/>
          <w:bCs/>
          <w:color w:val="000000"/>
          <w:kern w:val="0"/>
          <w:sz w:val="32"/>
          <w:szCs w:val="32"/>
          <w:shd w:val="clear" w:color="auto" w:fill="FFFFFF"/>
          <w:lang w:val="en-US" w:eastAsia="zh-CN"/>
        </w:rPr>
        <w:t xml:space="preserve"> </w:t>
      </w:r>
      <w:r>
        <w:rPr>
          <w:rFonts w:hint="default" w:ascii="Times New Roman" w:hAnsi="Times New Roman" w:eastAsia="仿宋_GB2312" w:cs="Times New Roman"/>
          <w:b/>
          <w:bCs/>
          <w:color w:val="000000"/>
          <w:kern w:val="0"/>
          <w:sz w:val="32"/>
          <w:szCs w:val="32"/>
          <w:shd w:val="clear" w:color="auto" w:fill="FFFFFF"/>
        </w:rPr>
        <w:t xml:space="preserve"> </w:t>
      </w:r>
      <w:r>
        <w:rPr>
          <w:rFonts w:hint="default" w:ascii="Times New Roman" w:hAnsi="Times New Roman" w:eastAsia="仿宋_GB2312" w:cs="Times New Roman"/>
          <w:color w:val="000000"/>
          <w:kern w:val="0"/>
          <w:sz w:val="32"/>
          <w:szCs w:val="32"/>
          <w:shd w:val="clear" w:color="auto" w:fill="FFFFFF"/>
        </w:rPr>
        <w:t>本办法适用广东省行政区域内</w:t>
      </w:r>
      <w:r>
        <w:rPr>
          <w:rFonts w:hint="eastAsia" w:ascii="Times New Roman" w:hAnsi="Times New Roman" w:eastAsia="仿宋_GB2312" w:cs="Times New Roman"/>
          <w:color w:val="000000"/>
          <w:kern w:val="0"/>
          <w:sz w:val="32"/>
          <w:szCs w:val="32"/>
          <w:shd w:val="clear" w:color="auto" w:fill="FFFFFF"/>
          <w:lang w:eastAsia="zh-CN"/>
        </w:rPr>
        <w:t>职业病诊断医师</w:t>
      </w:r>
      <w:r>
        <w:rPr>
          <w:rFonts w:hint="default" w:ascii="Times New Roman" w:hAnsi="Times New Roman" w:eastAsia="仿宋_GB2312" w:cs="Times New Roman"/>
          <w:color w:val="000000"/>
          <w:kern w:val="0"/>
          <w:sz w:val="32"/>
          <w:szCs w:val="32"/>
          <w:shd w:val="clear" w:color="auto" w:fill="FFFFFF"/>
        </w:rPr>
        <w:t>的管理</w:t>
      </w:r>
      <w:r>
        <w:rPr>
          <w:rFonts w:hint="eastAsia" w:ascii="Times New Roman" w:hAnsi="Times New Roman" w:eastAsia="仿宋_GB2312" w:cs="Times New Roman"/>
          <w:color w:val="000000"/>
          <w:kern w:val="0"/>
          <w:sz w:val="32"/>
          <w:szCs w:val="32"/>
          <w:shd w:val="clear" w:color="auto" w:fill="FFFFFF"/>
          <w:lang w:eastAsia="zh-CN"/>
        </w:rPr>
        <w:t>工作</w:t>
      </w:r>
      <w:r>
        <w:rPr>
          <w:rFonts w:hint="default" w:ascii="Times New Roman" w:hAnsi="Times New Roman" w:eastAsia="仿宋_GB2312" w:cs="Times New Roman"/>
          <w:color w:val="000000"/>
          <w:kern w:val="0"/>
          <w:sz w:val="32"/>
          <w:szCs w:val="32"/>
          <w:shd w:val="clear" w:color="auto" w:fill="FFFFFF"/>
        </w:rPr>
        <w:t>。</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eastAsia="仿宋_GB2312" w:cs="仿宋_GB2312"/>
          <w:color w:val="000000"/>
          <w:kern w:val="0"/>
          <w:szCs w:val="32"/>
          <w:lang w:eastAsia="zh-CN"/>
        </w:rPr>
      </w:pPr>
      <w:r>
        <w:rPr>
          <w:rFonts w:hint="default" w:ascii="黑体" w:hAnsi="黑体" w:eastAsia="黑体" w:cs="黑体"/>
          <w:b w:val="0"/>
          <w:bCs w:val="0"/>
          <w:color w:val="000000"/>
          <w:kern w:val="0"/>
          <w:szCs w:val="32"/>
        </w:rPr>
        <w:t>第三条</w:t>
      </w:r>
      <w:r>
        <w:rPr>
          <w:rFonts w:hint="default" w:ascii="Times New Roman" w:hAnsi="Times New Roman" w:cs="Times New Roman"/>
          <w:b/>
          <w:bCs/>
          <w:color w:val="000000"/>
          <w:kern w:val="0"/>
          <w:szCs w:val="32"/>
          <w:shd w:val="clear" w:color="auto" w:fill="FFFFFF"/>
        </w:rPr>
        <w:t xml:space="preserve"> </w:t>
      </w:r>
      <w:r>
        <w:rPr>
          <w:rFonts w:hint="eastAsia" w:cs="Times New Roman"/>
          <w:b/>
          <w:bCs/>
          <w:color w:val="000000"/>
          <w:kern w:val="0"/>
          <w:szCs w:val="32"/>
          <w:shd w:val="clear" w:color="auto" w:fill="FFFFFF"/>
          <w:lang w:val="en-US" w:eastAsia="zh-CN"/>
        </w:rPr>
        <w:t xml:space="preserve"> </w:t>
      </w:r>
      <w:r>
        <w:rPr>
          <w:rFonts w:hint="eastAsia" w:ascii="仿宋_GB2312" w:hAnsi="仿宋_GB2312" w:cs="仿宋_GB2312"/>
          <w:color w:val="000000"/>
          <w:kern w:val="0"/>
          <w:szCs w:val="32"/>
        </w:rPr>
        <w:t>省卫生健康委负责全省职业病诊断医师</w:t>
      </w:r>
      <w:r>
        <w:rPr>
          <w:rFonts w:hint="eastAsia" w:ascii="仿宋_GB2312" w:hAnsi="仿宋_GB2312" w:eastAsia="仿宋_GB2312" w:cs="仿宋_GB2312"/>
          <w:color w:val="000000"/>
          <w:kern w:val="0"/>
          <w:szCs w:val="32"/>
          <w:lang w:eastAsia="zh-CN"/>
        </w:rPr>
        <w:t>准入考核、继续教育和定期考核管理</w:t>
      </w:r>
      <w:r>
        <w:rPr>
          <w:rFonts w:hint="eastAsia" w:ascii="仿宋_GB2312" w:hAnsi="仿宋_GB2312" w:cs="仿宋_GB2312"/>
          <w:color w:val="000000"/>
          <w:kern w:val="0"/>
          <w:szCs w:val="32"/>
        </w:rPr>
        <w:t>工作。</w:t>
      </w:r>
      <w:r>
        <w:rPr>
          <w:rFonts w:hint="eastAsia" w:ascii="仿宋_GB2312" w:hAnsi="仿宋_GB2312" w:cs="仿宋_GB2312"/>
          <w:color w:val="000000"/>
          <w:kern w:val="0"/>
          <w:szCs w:val="32"/>
          <w:u w:val="none"/>
        </w:rPr>
        <w:t>各地级以上市卫生健康行政部门负责本行政区域内职业病诊断医师的</w:t>
      </w:r>
      <w:r>
        <w:rPr>
          <w:rFonts w:hint="eastAsia" w:ascii="仿宋_GB2312" w:hAnsi="仿宋_GB2312" w:eastAsia="仿宋_GB2312" w:cs="仿宋_GB2312"/>
          <w:color w:val="000000"/>
          <w:kern w:val="0"/>
          <w:szCs w:val="32"/>
          <w:u w:val="none"/>
          <w:lang w:eastAsia="zh-CN"/>
        </w:rPr>
        <w:t>继续教育和定期考核</w:t>
      </w:r>
      <w:r>
        <w:rPr>
          <w:rFonts w:hint="eastAsia" w:ascii="仿宋_GB2312" w:hAnsi="仿宋_GB2312" w:cs="仿宋_GB2312"/>
          <w:color w:val="000000"/>
          <w:kern w:val="0"/>
          <w:szCs w:val="32"/>
          <w:u w:val="none"/>
        </w:rPr>
        <w:t>工作。</w:t>
      </w:r>
      <w:r>
        <w:rPr>
          <w:rFonts w:hint="eastAsia" w:ascii="仿宋_GB2312" w:hAnsi="仿宋_GB2312" w:eastAsia="仿宋_GB2312" w:cs="仿宋_GB2312"/>
          <w:color w:val="000000"/>
          <w:kern w:val="0"/>
          <w:szCs w:val="32"/>
          <w:u w:val="none"/>
          <w:lang w:eastAsia="zh-CN"/>
        </w:rPr>
        <w:t>县级以上卫生健康行政部门负责本行政区域内职业病诊断医师的监督管理工作</w:t>
      </w:r>
      <w:r>
        <w:rPr>
          <w:rFonts w:hint="eastAsia" w:ascii="仿宋_GB2312" w:hAnsi="仿宋_GB2312" w:eastAsia="仿宋_GB2312" w:cs="仿宋_GB2312"/>
          <w:color w:val="000000"/>
          <w:kern w:val="0"/>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cs="仿宋_GB2312"/>
          <w:color w:val="000000"/>
          <w:kern w:val="0"/>
          <w:szCs w:val="32"/>
        </w:rPr>
      </w:pPr>
      <w:r>
        <w:rPr>
          <w:rFonts w:hint="eastAsia" w:ascii="仿宋_GB2312" w:hAnsi="仿宋_GB2312" w:eastAsia="仿宋_GB2312" w:cs="仿宋_GB2312"/>
          <w:color w:val="000000"/>
          <w:kern w:val="0"/>
          <w:szCs w:val="32"/>
          <w:lang w:eastAsia="zh-CN"/>
        </w:rPr>
        <w:t>省卫生健康委</w:t>
      </w:r>
      <w:r>
        <w:rPr>
          <w:rFonts w:hint="eastAsia" w:ascii="仿宋_GB2312" w:hAnsi="仿宋_GB2312" w:cs="仿宋_GB2312"/>
          <w:color w:val="000000"/>
          <w:kern w:val="0"/>
          <w:szCs w:val="32"/>
          <w:lang w:eastAsia="zh-CN"/>
        </w:rPr>
        <w:t>委托</w:t>
      </w:r>
      <w:r>
        <w:rPr>
          <w:rFonts w:hint="eastAsia" w:ascii="仿宋_GB2312" w:hAnsi="仿宋_GB2312" w:cs="仿宋_GB2312"/>
          <w:color w:val="000000"/>
          <w:kern w:val="0"/>
          <w:szCs w:val="32"/>
        </w:rPr>
        <w:t>省职业病诊断质量控制中心</w:t>
      </w:r>
      <w:r>
        <w:rPr>
          <w:rFonts w:hint="eastAsia" w:ascii="仿宋_GB2312" w:hAnsi="仿宋_GB2312" w:eastAsia="仿宋_GB2312" w:cs="仿宋_GB2312"/>
          <w:color w:val="000000"/>
          <w:kern w:val="0"/>
          <w:szCs w:val="32"/>
          <w:lang w:eastAsia="zh-CN"/>
        </w:rPr>
        <w:t>具体承担职业病诊断医师培训</w:t>
      </w:r>
      <w:r>
        <w:rPr>
          <w:rFonts w:hint="eastAsia" w:ascii="仿宋_GB2312" w:hAnsi="仿宋_GB2312" w:cs="仿宋_GB2312"/>
          <w:color w:val="000000"/>
          <w:kern w:val="0"/>
          <w:szCs w:val="32"/>
        </w:rPr>
        <w:t>考核</w:t>
      </w:r>
      <w:r>
        <w:rPr>
          <w:rFonts w:hint="eastAsia" w:ascii="仿宋_GB2312" w:hAnsi="仿宋_GB2312" w:eastAsia="仿宋_GB2312" w:cs="仿宋_GB2312"/>
          <w:color w:val="000000"/>
          <w:kern w:val="0"/>
          <w:szCs w:val="32"/>
          <w:lang w:eastAsia="zh-CN"/>
        </w:rPr>
        <w:t>日常工作</w:t>
      </w:r>
      <w:r>
        <w:rPr>
          <w:rFonts w:hint="eastAsia" w:ascii="仿宋_GB2312" w:hAnsi="仿宋_GB2312" w:cs="仿宋_GB2312"/>
          <w:color w:val="000000"/>
          <w:kern w:val="0"/>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default" w:ascii="Times New Roman" w:hAnsi="Times New Roman" w:cs="Times New Roman"/>
          <w:color w:val="000000"/>
          <w:kern w:val="0"/>
          <w:szCs w:val="32"/>
        </w:rPr>
      </w:pPr>
      <w:r>
        <w:rPr>
          <w:rFonts w:hint="default" w:ascii="黑体" w:hAnsi="黑体" w:eastAsia="黑体" w:cs="黑体"/>
          <w:b w:val="0"/>
          <w:bCs w:val="0"/>
          <w:color w:val="000000"/>
          <w:kern w:val="0"/>
          <w:szCs w:val="32"/>
        </w:rPr>
        <w:t>第</w:t>
      </w:r>
      <w:r>
        <w:rPr>
          <w:rFonts w:hint="eastAsia" w:ascii="黑体" w:hAnsi="黑体" w:eastAsia="黑体" w:cs="黑体"/>
          <w:b w:val="0"/>
          <w:bCs w:val="0"/>
          <w:color w:val="000000"/>
          <w:kern w:val="0"/>
          <w:szCs w:val="32"/>
          <w:lang w:eastAsia="zh-CN"/>
        </w:rPr>
        <w:t>四</w:t>
      </w:r>
      <w:r>
        <w:rPr>
          <w:rFonts w:hint="default" w:ascii="黑体" w:hAnsi="黑体" w:eastAsia="黑体" w:cs="黑体"/>
          <w:b w:val="0"/>
          <w:bCs w:val="0"/>
          <w:color w:val="000000"/>
          <w:kern w:val="0"/>
          <w:szCs w:val="32"/>
        </w:rPr>
        <w:t>条</w:t>
      </w:r>
      <w:r>
        <w:rPr>
          <w:rFonts w:hint="default" w:ascii="Times New Roman" w:hAnsi="Times New Roman" w:cs="Times New Roman"/>
          <w:b/>
          <w:bCs/>
          <w:color w:val="000000"/>
          <w:kern w:val="0"/>
          <w:szCs w:val="32"/>
        </w:rPr>
        <w:t xml:space="preserve"> </w:t>
      </w:r>
      <w:r>
        <w:rPr>
          <w:rFonts w:hint="eastAsia" w:cs="Times New Roman"/>
          <w:b/>
          <w:bCs/>
          <w:color w:val="000000"/>
          <w:kern w:val="0"/>
          <w:szCs w:val="32"/>
          <w:lang w:val="en-US" w:eastAsia="zh-CN"/>
        </w:rPr>
        <w:t xml:space="preserve"> </w:t>
      </w:r>
      <w:r>
        <w:rPr>
          <w:rFonts w:hint="default" w:ascii="Times New Roman" w:hAnsi="Times New Roman" w:cs="Times New Roman"/>
          <w:color w:val="000000"/>
          <w:kern w:val="0"/>
          <w:szCs w:val="32"/>
        </w:rPr>
        <w:t xml:space="preserve">职业病诊断医师应当具备良好的职业道德，自觉遵守有关法律法规，依法开展职业病诊断鉴定、职业健康检查主检医师等工作。 </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cs="仿宋_GB2312"/>
          <w:color w:val="000000"/>
          <w:kern w:val="0"/>
          <w:szCs w:val="32"/>
        </w:rPr>
      </w:pPr>
      <w:r>
        <w:rPr>
          <w:rFonts w:hint="default" w:ascii="黑体" w:hAnsi="黑体" w:eastAsia="黑体" w:cs="黑体"/>
          <w:b w:val="0"/>
          <w:bCs w:val="0"/>
          <w:color w:val="000000"/>
          <w:kern w:val="0"/>
          <w:szCs w:val="32"/>
        </w:rPr>
        <w:t>第</w:t>
      </w:r>
      <w:r>
        <w:rPr>
          <w:rFonts w:hint="eastAsia" w:ascii="黑体" w:hAnsi="黑体" w:eastAsia="黑体" w:cs="黑体"/>
          <w:b w:val="0"/>
          <w:bCs w:val="0"/>
          <w:color w:val="000000"/>
          <w:kern w:val="0"/>
          <w:szCs w:val="32"/>
          <w:lang w:eastAsia="zh-CN"/>
        </w:rPr>
        <w:t>五</w:t>
      </w:r>
      <w:r>
        <w:rPr>
          <w:rFonts w:hint="default" w:ascii="黑体" w:hAnsi="黑体" w:eastAsia="黑体" w:cs="黑体"/>
          <w:b w:val="0"/>
          <w:bCs w:val="0"/>
          <w:color w:val="000000"/>
          <w:kern w:val="0"/>
          <w:szCs w:val="32"/>
        </w:rPr>
        <w:t>条</w:t>
      </w:r>
      <w:r>
        <w:rPr>
          <w:rFonts w:hint="eastAsia" w:cs="Times New Roman"/>
          <w:b/>
          <w:bCs/>
          <w:color w:val="000000"/>
          <w:kern w:val="0"/>
          <w:szCs w:val="32"/>
          <w:lang w:val="en-US" w:eastAsia="zh-CN"/>
        </w:rPr>
        <w:t xml:space="preserve"> </w:t>
      </w:r>
      <w:r>
        <w:rPr>
          <w:rFonts w:hint="eastAsia" w:ascii="仿宋_GB2312" w:hAnsi="仿宋_GB2312" w:cs="仿宋_GB2312"/>
          <w:b/>
          <w:bCs/>
          <w:color w:val="000000"/>
          <w:kern w:val="0"/>
          <w:szCs w:val="32"/>
        </w:rPr>
        <w:t xml:space="preserve"> </w:t>
      </w:r>
      <w:r>
        <w:rPr>
          <w:rFonts w:hint="eastAsia" w:ascii="仿宋_GB2312" w:hAnsi="仿宋_GB2312" w:cs="仿宋_GB2312"/>
          <w:color w:val="000000"/>
          <w:kern w:val="0"/>
          <w:szCs w:val="32"/>
        </w:rPr>
        <w:t>职业病诊断医师诊断范围分为以下六个类别:</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（一）职业性尘肺病及其它呼吸系统疾病；</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 xml:space="preserve">（二）职业性化学中毒； </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（三）职业性耳鼻喉口腔疾病；</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（四）物理因素所致职业病；</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（五）职业性放射性疾病；</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（六）其它类。</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其它类范围包括《职业病分类和目录》内除（一）（二）（三）（四）（五）类外的其它职业病。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黑体" w:hAnsi="黑体" w:eastAsia="黑体" w:cs="黑体"/>
          <w:b w:val="0"/>
          <w:bCs w:val="0"/>
          <w:color w:val="000000"/>
          <w:kern w:val="0"/>
          <w:sz w:val="32"/>
          <w:szCs w:val="32"/>
          <w:lang w:val="en-US" w:eastAsia="zh-CN"/>
        </w:rPr>
        <w:t>第</w:t>
      </w:r>
      <w:r>
        <w:rPr>
          <w:rFonts w:hint="eastAsia" w:ascii="黑体" w:hAnsi="黑体" w:eastAsia="黑体" w:cs="黑体"/>
          <w:b w:val="0"/>
          <w:bCs w:val="0"/>
          <w:color w:val="000000"/>
          <w:kern w:val="0"/>
          <w:sz w:val="32"/>
          <w:szCs w:val="32"/>
          <w:lang w:val="en-US" w:eastAsia="zh-CN"/>
        </w:rPr>
        <w:t>六</w:t>
      </w:r>
      <w:r>
        <w:rPr>
          <w:rFonts w:hint="default" w:ascii="黑体" w:hAnsi="黑体" w:eastAsia="黑体" w:cs="黑体"/>
          <w:b w:val="0"/>
          <w:bCs w:val="0"/>
          <w:color w:val="000000"/>
          <w:kern w:val="0"/>
          <w:sz w:val="32"/>
          <w:szCs w:val="32"/>
          <w:lang w:val="en-US" w:eastAsia="zh-CN"/>
        </w:rPr>
        <w:t>条</w:t>
      </w:r>
      <w:r>
        <w:rPr>
          <w:rFonts w:hint="eastAsia" w:ascii="仿宋_GB2312" w:hAnsi="仿宋_GB2312" w:eastAsia="仿宋_GB2312" w:cs="仿宋_GB2312"/>
          <w:kern w:val="0"/>
          <w:sz w:val="32"/>
          <w:szCs w:val="32"/>
        </w:rPr>
        <w:t>　职业病诊断医师实行</w:t>
      </w:r>
      <w:r>
        <w:rPr>
          <w:rFonts w:hint="eastAsia" w:ascii="仿宋_GB2312" w:hAnsi="仿宋_GB2312" w:eastAsia="仿宋_GB2312" w:cs="仿宋_GB2312"/>
          <w:kern w:val="0"/>
          <w:sz w:val="32"/>
          <w:szCs w:val="32"/>
          <w:lang w:eastAsia="zh-CN"/>
        </w:rPr>
        <w:t>全省</w:t>
      </w:r>
      <w:r>
        <w:rPr>
          <w:rFonts w:hint="eastAsia" w:ascii="仿宋_GB2312" w:hAnsi="仿宋_GB2312" w:eastAsia="仿宋_GB2312" w:cs="仿宋_GB2312"/>
          <w:kern w:val="0"/>
          <w:sz w:val="32"/>
          <w:szCs w:val="32"/>
        </w:rPr>
        <w:t>统一</w:t>
      </w:r>
      <w:r>
        <w:rPr>
          <w:rFonts w:hint="eastAsia" w:ascii="仿宋_GB2312" w:hAnsi="仿宋_GB2312" w:eastAsia="仿宋_GB2312" w:cs="仿宋_GB2312"/>
          <w:kern w:val="0"/>
          <w:sz w:val="32"/>
          <w:szCs w:val="32"/>
          <w:lang w:eastAsia="zh-CN"/>
        </w:rPr>
        <w:t>准入考核</w:t>
      </w:r>
      <w:r>
        <w:rPr>
          <w:rFonts w:hint="eastAsia" w:ascii="仿宋_GB2312" w:hAnsi="仿宋_GB2312" w:eastAsia="仿宋_GB2312" w:cs="仿宋_GB2312"/>
          <w:kern w:val="0"/>
          <w:sz w:val="32"/>
          <w:szCs w:val="32"/>
        </w:rPr>
        <w:t>，每年举行一次。考试</w:t>
      </w:r>
      <w:r>
        <w:rPr>
          <w:rFonts w:hint="eastAsia" w:ascii="仿宋_GB2312" w:hAnsi="仿宋_GB2312" w:eastAsia="仿宋_GB2312" w:cs="仿宋_GB2312"/>
          <w:kern w:val="0"/>
          <w:sz w:val="32"/>
          <w:szCs w:val="32"/>
          <w:lang w:eastAsia="zh-CN"/>
        </w:rPr>
        <w:t>通知</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省卫生健康委</w:t>
      </w:r>
      <w:r>
        <w:rPr>
          <w:rFonts w:hint="eastAsia" w:ascii="仿宋_GB2312" w:hAnsi="仿宋_GB2312" w:eastAsia="仿宋_GB2312" w:cs="仿宋_GB2312"/>
          <w:kern w:val="0"/>
          <w:sz w:val="32"/>
          <w:szCs w:val="32"/>
        </w:rPr>
        <w:t>提前</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个月向社会</w:t>
      </w:r>
      <w:r>
        <w:rPr>
          <w:rFonts w:hint="eastAsia" w:ascii="仿宋_GB2312" w:hAnsi="仿宋_GB2312" w:eastAsia="仿宋_GB2312" w:cs="仿宋_GB2312"/>
          <w:kern w:val="0"/>
          <w:sz w:val="32"/>
          <w:szCs w:val="32"/>
          <w:lang w:eastAsia="zh-CN"/>
        </w:rPr>
        <w:t>发布</w:t>
      </w:r>
      <w:r>
        <w:rPr>
          <w:rFonts w:hint="eastAsia" w:ascii="仿宋_GB2312" w:hAnsi="仿宋_GB2312" w:eastAsia="仿宋_GB2312" w:cs="仿宋_GB2312"/>
          <w:kern w:val="0"/>
          <w:sz w:val="32"/>
          <w:szCs w:val="32"/>
        </w:rPr>
        <w:t>。</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default" w:ascii="Times New Roman" w:hAnsi="Times New Roman" w:cs="Times New Roman"/>
          <w:color w:val="000000"/>
          <w:kern w:val="0"/>
          <w:szCs w:val="32"/>
        </w:rPr>
      </w:pPr>
      <w:r>
        <w:rPr>
          <w:rFonts w:hint="default" w:ascii="黑体" w:hAnsi="黑体" w:eastAsia="黑体" w:cs="黑体"/>
          <w:b w:val="0"/>
          <w:bCs w:val="0"/>
          <w:color w:val="000000"/>
          <w:kern w:val="0"/>
          <w:szCs w:val="32"/>
        </w:rPr>
        <w:t>第</w:t>
      </w:r>
      <w:r>
        <w:rPr>
          <w:rFonts w:hint="eastAsia" w:ascii="黑体" w:hAnsi="黑体" w:eastAsia="黑体" w:cs="黑体"/>
          <w:b w:val="0"/>
          <w:bCs w:val="0"/>
          <w:color w:val="000000"/>
          <w:kern w:val="0"/>
          <w:szCs w:val="32"/>
          <w:lang w:eastAsia="zh-CN"/>
        </w:rPr>
        <w:t>七</w:t>
      </w:r>
      <w:r>
        <w:rPr>
          <w:rFonts w:hint="default" w:ascii="黑体" w:hAnsi="黑体" w:eastAsia="黑体" w:cs="黑体"/>
          <w:b w:val="0"/>
          <w:bCs w:val="0"/>
          <w:color w:val="000000"/>
          <w:kern w:val="0"/>
          <w:szCs w:val="32"/>
        </w:rPr>
        <w:t>条</w:t>
      </w:r>
      <w:r>
        <w:rPr>
          <w:rFonts w:hint="default" w:ascii="Times New Roman" w:hAnsi="Times New Roman" w:cs="Times New Roman"/>
          <w:b/>
          <w:bCs/>
          <w:color w:val="000000"/>
          <w:kern w:val="0"/>
          <w:szCs w:val="32"/>
        </w:rPr>
        <w:t xml:space="preserve"> </w:t>
      </w:r>
      <w:r>
        <w:rPr>
          <w:rFonts w:hint="eastAsia" w:cs="Times New Roman"/>
          <w:b/>
          <w:bCs/>
          <w:color w:val="000000"/>
          <w:kern w:val="0"/>
          <w:szCs w:val="32"/>
          <w:lang w:val="en-US" w:eastAsia="zh-CN"/>
        </w:rPr>
        <w:t xml:space="preserve"> </w:t>
      </w:r>
      <w:r>
        <w:rPr>
          <w:rFonts w:hint="default" w:ascii="Times New Roman" w:hAnsi="Times New Roman" w:cs="Times New Roman"/>
          <w:color w:val="000000"/>
          <w:kern w:val="0"/>
          <w:szCs w:val="32"/>
        </w:rPr>
        <w:t>具备下列条件</w:t>
      </w:r>
      <w:r>
        <w:rPr>
          <w:rFonts w:hint="default" w:ascii="Times New Roman" w:hAnsi="Times New Roman" w:cs="Times New Roman"/>
          <w:color w:val="000000"/>
          <w:kern w:val="0"/>
          <w:szCs w:val="32"/>
          <w:lang w:eastAsia="zh-CN"/>
        </w:rPr>
        <w:t>的医疗卫生技术人员</w:t>
      </w:r>
      <w:r>
        <w:rPr>
          <w:rFonts w:hint="default" w:ascii="Times New Roman" w:hAnsi="Times New Roman" w:cs="Times New Roman"/>
          <w:color w:val="000000"/>
          <w:kern w:val="0"/>
          <w:szCs w:val="32"/>
        </w:rPr>
        <w:t>，</w:t>
      </w:r>
      <w:r>
        <w:rPr>
          <w:rFonts w:hint="default" w:ascii="Times New Roman" w:hAnsi="Times New Roman" w:cs="Times New Roman"/>
          <w:color w:val="000000"/>
          <w:kern w:val="0"/>
          <w:szCs w:val="32"/>
          <w:lang w:eastAsia="zh-CN"/>
        </w:rPr>
        <w:t>可</w:t>
      </w:r>
      <w:r>
        <w:rPr>
          <w:rFonts w:hint="default" w:ascii="Times New Roman" w:hAnsi="Times New Roman" w:eastAsia="仿宋_GB2312" w:cs="Times New Roman"/>
          <w:snapToGrid w:val="0"/>
          <w:kern w:val="0"/>
          <w:sz w:val="32"/>
          <w:szCs w:val="32"/>
          <w:lang w:bidi="ar"/>
        </w:rPr>
        <w:t>报</w:t>
      </w:r>
      <w:r>
        <w:rPr>
          <w:rFonts w:hint="default" w:ascii="Times New Roman" w:hAnsi="Times New Roman" w:cs="Times New Roman"/>
          <w:snapToGrid w:val="0"/>
          <w:kern w:val="0"/>
          <w:sz w:val="32"/>
          <w:szCs w:val="32"/>
          <w:lang w:eastAsia="zh-CN" w:bidi="ar"/>
        </w:rPr>
        <w:t>名参加</w:t>
      </w:r>
      <w:r>
        <w:rPr>
          <w:rFonts w:hint="default" w:ascii="Times New Roman" w:hAnsi="Times New Roman" w:eastAsia="仿宋_GB2312" w:cs="Times New Roman"/>
          <w:kern w:val="0"/>
          <w:sz w:val="32"/>
          <w:szCs w:val="32"/>
        </w:rPr>
        <w:t>职业病诊断医师</w:t>
      </w:r>
      <w:r>
        <w:rPr>
          <w:rFonts w:hint="default" w:ascii="Times New Roman" w:hAnsi="Times New Roman" w:eastAsia="仿宋_GB2312" w:cs="Times New Roman"/>
          <w:kern w:val="0"/>
          <w:sz w:val="32"/>
          <w:szCs w:val="32"/>
          <w:lang w:eastAsia="zh-CN"/>
        </w:rPr>
        <w:t>准入考核</w:t>
      </w:r>
      <w:r>
        <w:rPr>
          <w:rFonts w:hint="default" w:ascii="Times New Roman" w:hAnsi="Times New Roman" w:cs="Times New Roman"/>
          <w:color w:val="000000"/>
          <w:kern w:val="0"/>
          <w:szCs w:val="32"/>
        </w:rPr>
        <w:t>：</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（一）具有医师执业证书；</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（二）具有中级以上卫生专业技术职称；</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color w:val="000000"/>
          <w:kern w:val="0"/>
          <w:szCs w:val="32"/>
        </w:rPr>
      </w:pPr>
      <w:r>
        <w:rPr>
          <w:rFonts w:hint="default" w:ascii="Times New Roman" w:hAnsi="Times New Roman" w:cs="Times New Roman"/>
          <w:color w:val="000000"/>
          <w:kern w:val="0"/>
          <w:szCs w:val="32"/>
        </w:rPr>
        <w:t>（三）</w:t>
      </w:r>
      <w:r>
        <w:rPr>
          <w:color w:val="000000"/>
          <w:kern w:val="0"/>
          <w:szCs w:val="32"/>
        </w:rPr>
        <w:t>熟悉职业病防治法律法规和职业病诊断标准；</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default" w:ascii="Times New Roman" w:hAnsi="Times New Roman" w:cs="Times New Roman"/>
          <w:color w:val="000000"/>
          <w:kern w:val="0"/>
          <w:szCs w:val="32"/>
          <w:lang w:eastAsia="zh-CN"/>
        </w:rPr>
      </w:pPr>
      <w:r>
        <w:rPr>
          <w:color w:val="000000"/>
          <w:kern w:val="0"/>
          <w:szCs w:val="32"/>
        </w:rPr>
        <w:t>（四）</w:t>
      </w:r>
      <w:r>
        <w:rPr>
          <w:rFonts w:hint="default" w:ascii="Times New Roman" w:hAnsi="Times New Roman" w:cs="Times New Roman"/>
          <w:color w:val="000000"/>
          <w:kern w:val="0"/>
          <w:szCs w:val="32"/>
        </w:rPr>
        <w:t>从事职业病诊断、鉴定相关工作三年以上</w:t>
      </w:r>
      <w:r>
        <w:rPr>
          <w:rFonts w:hint="default" w:ascii="Times New Roman" w:hAnsi="Times New Roman" w:cs="Times New Roman"/>
          <w:color w:val="000000"/>
          <w:kern w:val="0"/>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cs="Times New Roman"/>
          <w:color w:val="000000"/>
          <w:kern w:val="0"/>
          <w:szCs w:val="32"/>
          <w:lang w:eastAsia="zh-CN"/>
        </w:rPr>
      </w:pPr>
      <w:r>
        <w:rPr>
          <w:rFonts w:hint="eastAsia" w:ascii="仿宋_GB2312" w:hAnsi="仿宋_GB2312" w:eastAsia="仿宋_GB2312" w:cs="仿宋_GB2312"/>
          <w:color w:val="000000"/>
          <w:kern w:val="0"/>
          <w:szCs w:val="32"/>
          <w:lang w:eastAsia="zh-CN"/>
        </w:rPr>
        <w:t>符合条件的执业医师应当按照与注册的执业范围相符或相近的原则，选择参加相应诊断类别的</w:t>
      </w:r>
      <w:r>
        <w:rPr>
          <w:rFonts w:hint="eastAsia" w:ascii="仿宋_GB2312" w:hAnsi="仿宋_GB2312" w:cs="仿宋_GB2312"/>
          <w:color w:val="000000"/>
          <w:kern w:val="0"/>
          <w:szCs w:val="32"/>
          <w:lang w:eastAsia="zh-CN"/>
        </w:rPr>
        <w:t>准入</w:t>
      </w:r>
      <w:r>
        <w:rPr>
          <w:rFonts w:hint="eastAsia" w:ascii="仿宋_GB2312" w:hAnsi="仿宋_GB2312" w:eastAsia="仿宋_GB2312" w:cs="仿宋_GB2312"/>
          <w:color w:val="000000"/>
          <w:kern w:val="0"/>
          <w:szCs w:val="32"/>
          <w:lang w:eastAsia="zh-CN"/>
        </w:rPr>
        <w:t>考核。</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default" w:ascii="Times New Roman" w:hAnsi="Times New Roman" w:cs="Times New Roman"/>
          <w:color w:val="000000"/>
          <w:kern w:val="0"/>
          <w:szCs w:val="32"/>
          <w:lang w:val="en-US" w:eastAsia="zh-CN"/>
        </w:rPr>
      </w:pPr>
      <w:r>
        <w:rPr>
          <w:rFonts w:hint="eastAsia" w:ascii="黑体" w:hAnsi="黑体" w:eastAsia="黑体" w:cs="黑体"/>
          <w:b w:val="0"/>
          <w:bCs w:val="0"/>
          <w:color w:val="000000"/>
          <w:kern w:val="0"/>
          <w:szCs w:val="32"/>
          <w:lang w:eastAsia="zh-CN"/>
        </w:rPr>
        <w:t>第八条</w:t>
      </w:r>
      <w:r>
        <w:rPr>
          <w:rFonts w:hint="eastAsia" w:cs="Times New Roman"/>
          <w:color w:val="000000"/>
          <w:kern w:val="0"/>
          <w:szCs w:val="32"/>
          <w:lang w:val="en-US" w:eastAsia="zh-CN"/>
        </w:rPr>
        <w:t xml:space="preserve">  </w:t>
      </w:r>
      <w:r>
        <w:rPr>
          <w:rFonts w:hint="eastAsia" w:ascii="仿宋_GB2312" w:hAnsi="仿宋_GB2312" w:cs="仿宋_GB2312"/>
          <w:color w:val="000000"/>
          <w:kern w:val="0"/>
          <w:szCs w:val="32"/>
          <w:lang w:eastAsia="zh-CN"/>
        </w:rPr>
        <w:t>参加</w:t>
      </w:r>
      <w:r>
        <w:rPr>
          <w:rFonts w:hint="eastAsia" w:ascii="仿宋_GB2312" w:hAnsi="仿宋_GB2312" w:cs="仿宋_GB2312"/>
          <w:color w:val="000000"/>
          <w:kern w:val="0"/>
          <w:szCs w:val="32"/>
        </w:rPr>
        <w:t>职业病诊断医师</w:t>
      </w:r>
      <w:r>
        <w:rPr>
          <w:rFonts w:hint="eastAsia" w:ascii="仿宋_GB2312" w:hAnsi="仿宋_GB2312" w:cs="仿宋_GB2312"/>
          <w:color w:val="000000"/>
          <w:kern w:val="0"/>
          <w:szCs w:val="32"/>
          <w:lang w:eastAsia="zh-CN"/>
        </w:rPr>
        <w:t>准入考核</w:t>
      </w:r>
      <w:r>
        <w:rPr>
          <w:rFonts w:hint="eastAsia" w:ascii="仿宋_GB2312" w:hAnsi="仿宋_GB2312" w:cs="仿宋_GB2312"/>
          <w:color w:val="000000"/>
          <w:kern w:val="0"/>
          <w:szCs w:val="32"/>
        </w:rPr>
        <w:t>的，应填写《广东省职业病诊断医师资格申请表》（见附表），并提供相应证明材料，向省卫生健康委提出申请。</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cs="仿宋_GB2312"/>
          <w:kern w:val="0"/>
          <w:sz w:val="32"/>
          <w:szCs w:val="32"/>
          <w:u w:val="single"/>
          <w:lang w:eastAsia="zh-CN"/>
        </w:rPr>
      </w:pPr>
      <w:r>
        <w:rPr>
          <w:rFonts w:hint="default" w:ascii="黑体" w:hAnsi="黑体" w:eastAsia="黑体" w:cs="黑体"/>
          <w:b w:val="0"/>
          <w:bCs w:val="0"/>
          <w:color w:val="000000"/>
          <w:kern w:val="0"/>
          <w:szCs w:val="32"/>
        </w:rPr>
        <w:t>第</w:t>
      </w:r>
      <w:r>
        <w:rPr>
          <w:rFonts w:hint="eastAsia" w:ascii="黑体" w:hAnsi="黑体" w:eastAsia="黑体" w:cs="黑体"/>
          <w:b w:val="0"/>
          <w:bCs w:val="0"/>
          <w:color w:val="000000"/>
          <w:kern w:val="0"/>
          <w:szCs w:val="32"/>
          <w:lang w:eastAsia="zh-CN"/>
        </w:rPr>
        <w:t>九</w:t>
      </w:r>
      <w:r>
        <w:rPr>
          <w:rFonts w:hint="default" w:ascii="黑体" w:hAnsi="黑体" w:eastAsia="黑体" w:cs="黑体"/>
          <w:b w:val="0"/>
          <w:bCs w:val="0"/>
          <w:color w:val="000000"/>
          <w:kern w:val="0"/>
          <w:szCs w:val="32"/>
        </w:rPr>
        <w:t>条</w:t>
      </w:r>
      <w:r>
        <w:rPr>
          <w:rFonts w:hint="eastAsia" w:cs="Times New Roman"/>
          <w:b/>
          <w:bCs/>
          <w:color w:val="000000"/>
          <w:kern w:val="0"/>
          <w:szCs w:val="32"/>
          <w:lang w:val="en-US" w:eastAsia="zh-CN"/>
        </w:rPr>
        <w:t xml:space="preserve"> </w:t>
      </w:r>
      <w:r>
        <w:rPr>
          <w:rFonts w:hint="default" w:ascii="Times New Roman" w:hAnsi="Times New Roman" w:cs="Times New Roman"/>
          <w:b/>
          <w:bCs/>
          <w:color w:val="000000"/>
          <w:kern w:val="0"/>
          <w:szCs w:val="32"/>
        </w:rPr>
        <w:t xml:space="preserve"> </w:t>
      </w:r>
      <w:r>
        <w:rPr>
          <w:rFonts w:hint="eastAsia" w:ascii="仿宋_GB2312" w:hAnsi="仿宋_GB2312" w:eastAsia="仿宋_GB2312" w:cs="仿宋_GB2312"/>
          <w:kern w:val="0"/>
          <w:sz w:val="32"/>
          <w:szCs w:val="32"/>
        </w:rPr>
        <w:t>职业病诊断医师</w:t>
      </w:r>
      <w:r>
        <w:rPr>
          <w:rFonts w:hint="eastAsia" w:ascii="仿宋_GB2312" w:hAnsi="仿宋_GB2312" w:eastAsia="仿宋_GB2312" w:cs="仿宋_GB2312"/>
          <w:kern w:val="0"/>
          <w:sz w:val="32"/>
          <w:szCs w:val="32"/>
          <w:lang w:eastAsia="zh-CN"/>
        </w:rPr>
        <w:t>准入考核</w:t>
      </w:r>
      <w:r>
        <w:rPr>
          <w:rFonts w:hint="eastAsia" w:ascii="仿宋_GB2312" w:hAnsi="仿宋_GB2312" w:eastAsia="仿宋_GB2312" w:cs="仿宋_GB2312"/>
          <w:snapToGrid w:val="0"/>
          <w:kern w:val="0"/>
          <w:sz w:val="32"/>
          <w:szCs w:val="32"/>
          <w:lang w:bidi="ar"/>
        </w:rPr>
        <w:t>采取人机对话答题方式，题目由</w:t>
      </w:r>
      <w:r>
        <w:rPr>
          <w:rFonts w:hint="eastAsia" w:ascii="仿宋_GB2312" w:hAnsi="仿宋_GB2312" w:cs="仿宋_GB2312"/>
          <w:snapToGrid w:val="0"/>
          <w:kern w:val="0"/>
          <w:sz w:val="32"/>
          <w:szCs w:val="32"/>
          <w:lang w:eastAsia="zh-CN" w:bidi="ar"/>
        </w:rPr>
        <w:t>考核信息</w:t>
      </w:r>
      <w:r>
        <w:rPr>
          <w:rFonts w:hint="eastAsia" w:ascii="仿宋_GB2312" w:hAnsi="仿宋_GB2312" w:eastAsia="仿宋_GB2312" w:cs="仿宋_GB2312"/>
          <w:snapToGrid w:val="0"/>
          <w:kern w:val="0"/>
          <w:sz w:val="32"/>
          <w:szCs w:val="32"/>
          <w:lang w:bidi="ar"/>
        </w:rPr>
        <w:t>系统在题库中随机抽选</w:t>
      </w:r>
      <w:r>
        <w:rPr>
          <w:rFonts w:hint="eastAsia" w:ascii="仿宋_GB2312" w:hAnsi="仿宋_GB2312" w:cs="仿宋_GB2312"/>
          <w:snapToGrid w:val="0"/>
          <w:kern w:val="0"/>
          <w:sz w:val="32"/>
          <w:szCs w:val="32"/>
          <w:lang w:eastAsia="zh-CN" w:bidi="ar"/>
        </w:rPr>
        <w:t>。</w:t>
      </w:r>
      <w:r>
        <w:rPr>
          <w:rFonts w:hint="eastAsia" w:ascii="仿宋_GB2312" w:hAnsi="仿宋_GB2312" w:eastAsia="仿宋_GB2312" w:cs="仿宋_GB2312"/>
          <w:kern w:val="0"/>
          <w:sz w:val="32"/>
          <w:szCs w:val="32"/>
          <w:lang w:eastAsia="zh-CN"/>
        </w:rPr>
        <w:t>准入考核</w:t>
      </w:r>
      <w:r>
        <w:rPr>
          <w:rFonts w:hint="eastAsia" w:ascii="仿宋_GB2312" w:hAnsi="仿宋_GB2312" w:cs="仿宋_GB2312"/>
          <w:kern w:val="0"/>
          <w:sz w:val="32"/>
          <w:szCs w:val="32"/>
          <w:lang w:eastAsia="zh-CN"/>
        </w:rPr>
        <w:t>不收取费用。</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outlineLvl w:val="9"/>
        <w:rPr>
          <w:rFonts w:hint="eastAsia" w:ascii="仿宋_GB2312" w:hAnsi="仿宋_GB2312" w:cs="仿宋_GB2312"/>
          <w:color w:val="000000"/>
          <w:kern w:val="0"/>
          <w:szCs w:val="32"/>
        </w:rPr>
      </w:pPr>
      <w:r>
        <w:rPr>
          <w:rFonts w:hint="default" w:ascii="黑体" w:hAnsi="黑体" w:eastAsia="黑体" w:cs="黑体"/>
          <w:b w:val="0"/>
          <w:bCs w:val="0"/>
          <w:color w:val="000000"/>
          <w:kern w:val="0"/>
          <w:szCs w:val="32"/>
        </w:rPr>
        <w:t>第</w:t>
      </w:r>
      <w:r>
        <w:rPr>
          <w:rFonts w:hint="eastAsia" w:ascii="黑体" w:hAnsi="黑体" w:eastAsia="黑体" w:cs="黑体"/>
          <w:b w:val="0"/>
          <w:bCs w:val="0"/>
          <w:color w:val="000000"/>
          <w:kern w:val="0"/>
          <w:szCs w:val="32"/>
          <w:lang w:eastAsia="zh-CN"/>
        </w:rPr>
        <w:t>十</w:t>
      </w:r>
      <w:r>
        <w:rPr>
          <w:rFonts w:hint="default" w:ascii="黑体" w:hAnsi="黑体" w:eastAsia="黑体" w:cs="黑体"/>
          <w:b w:val="0"/>
          <w:bCs w:val="0"/>
          <w:color w:val="000000"/>
          <w:kern w:val="0"/>
          <w:szCs w:val="32"/>
        </w:rPr>
        <w:t>条</w:t>
      </w:r>
      <w:r>
        <w:rPr>
          <w:rFonts w:hint="eastAsia" w:cs="Times New Roman"/>
          <w:b/>
          <w:bCs/>
          <w:color w:val="000000"/>
          <w:kern w:val="0"/>
          <w:szCs w:val="32"/>
          <w:lang w:val="en-US" w:eastAsia="zh-CN"/>
        </w:rPr>
        <w:t xml:space="preserve"> </w:t>
      </w:r>
      <w:r>
        <w:rPr>
          <w:rFonts w:hint="default" w:ascii="Times New Roman" w:hAnsi="Times New Roman" w:cs="Times New Roman"/>
          <w:b/>
          <w:bCs/>
          <w:color w:val="000000"/>
          <w:kern w:val="0"/>
          <w:szCs w:val="32"/>
        </w:rPr>
        <w:t xml:space="preserve"> </w:t>
      </w:r>
      <w:r>
        <w:rPr>
          <w:rFonts w:hint="eastAsia" w:cs="Times New Roman"/>
          <w:b w:val="0"/>
          <w:bCs w:val="0"/>
          <w:color w:val="000000"/>
          <w:kern w:val="0"/>
          <w:szCs w:val="32"/>
          <w:lang w:eastAsia="zh-CN"/>
        </w:rPr>
        <w:t>职业病诊断医师</w:t>
      </w:r>
      <w:r>
        <w:rPr>
          <w:rFonts w:hint="eastAsia" w:ascii="仿宋_GB2312" w:hAnsi="仿宋_GB2312" w:cs="仿宋_GB2312"/>
          <w:color w:val="000000"/>
          <w:kern w:val="0"/>
          <w:szCs w:val="32"/>
          <w:lang w:eastAsia="zh-CN"/>
        </w:rPr>
        <w:t>准入考核合格</w:t>
      </w:r>
      <w:r>
        <w:rPr>
          <w:rFonts w:hint="eastAsia" w:ascii="仿宋_GB2312" w:hAnsi="仿宋_GB2312" w:cs="仿宋_GB2312"/>
          <w:color w:val="000000"/>
          <w:kern w:val="0"/>
          <w:szCs w:val="32"/>
        </w:rPr>
        <w:t>的，</w:t>
      </w:r>
      <w:r>
        <w:rPr>
          <w:rFonts w:hint="default" w:ascii="Times New Roman" w:hAnsi="Times New Roman" w:eastAsia="仿宋_GB2312" w:cs="Times New Roman"/>
          <w:color w:val="000000"/>
          <w:kern w:val="0"/>
          <w:sz w:val="32"/>
          <w:szCs w:val="32"/>
        </w:rPr>
        <w:t>省卫生</w:t>
      </w:r>
      <w:r>
        <w:rPr>
          <w:rFonts w:hint="default" w:ascii="Times New Roman" w:hAnsi="Times New Roman" w:eastAsia="仿宋_GB2312" w:cs="Times New Roman"/>
          <w:color w:val="000000"/>
          <w:kern w:val="0"/>
          <w:sz w:val="32"/>
          <w:szCs w:val="32"/>
          <w:lang w:eastAsia="zh-CN"/>
        </w:rPr>
        <w:t>健康</w:t>
      </w:r>
      <w:r>
        <w:rPr>
          <w:rFonts w:hint="eastAsia" w:cs="Times New Roman"/>
          <w:color w:val="000000"/>
          <w:kern w:val="0"/>
          <w:sz w:val="32"/>
          <w:szCs w:val="32"/>
          <w:lang w:eastAsia="zh-CN"/>
        </w:rPr>
        <w:t>委</w:t>
      </w:r>
      <w:r>
        <w:rPr>
          <w:rFonts w:hint="default" w:ascii="Times New Roman" w:hAnsi="Times New Roman" w:eastAsia="仿宋_GB2312" w:cs="Times New Roman"/>
          <w:color w:val="000000"/>
          <w:kern w:val="0"/>
          <w:sz w:val="32"/>
          <w:szCs w:val="32"/>
          <w:lang w:eastAsia="zh-CN"/>
        </w:rPr>
        <w:t>在其申请表上签署审核意见并</w:t>
      </w:r>
      <w:r>
        <w:rPr>
          <w:rFonts w:hint="default" w:ascii="Times New Roman" w:hAnsi="Times New Roman" w:eastAsia="仿宋_GB2312" w:cs="Times New Roman"/>
          <w:color w:val="000000"/>
          <w:kern w:val="0"/>
          <w:sz w:val="32"/>
          <w:szCs w:val="32"/>
          <w:lang w:val="en-US" w:eastAsia="zh-CN"/>
        </w:rPr>
        <w:t>加盖公章</w:t>
      </w:r>
      <w:r>
        <w:rPr>
          <w:rFonts w:hint="default" w:ascii="Times New Roman" w:hAnsi="Times New Roman" w:eastAsia="仿宋_GB2312" w:cs="Times New Roman"/>
          <w:color w:val="000000"/>
          <w:kern w:val="0"/>
          <w:sz w:val="32"/>
          <w:szCs w:val="32"/>
          <w:lang w:eastAsia="zh-CN"/>
        </w:rPr>
        <w:t>，并交</w:t>
      </w:r>
      <w:r>
        <w:rPr>
          <w:rFonts w:hint="eastAsia" w:ascii="仿宋_GB2312" w:hAnsi="仿宋_GB2312" w:cs="仿宋_GB2312"/>
          <w:color w:val="000000"/>
          <w:kern w:val="0"/>
          <w:szCs w:val="32"/>
        </w:rPr>
        <w:t>由颁发医师执业证书的卫生健康行政部门在其医师执业证书备注栏中注明职业病诊断类别。注明职业病诊断类别的医师执业证书即为取得职业病诊断资格证明。</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eastAsia" w:ascii="仿宋_GB2312" w:hAnsi="仿宋_GB2312" w:eastAsia="仿宋_GB2312" w:cs="仿宋_GB2312"/>
          <w:i w:val="0"/>
          <w:iCs w:val="0"/>
          <w:color w:val="000000"/>
          <w:kern w:val="0"/>
          <w:szCs w:val="32"/>
          <w:u w:val="none"/>
          <w:lang w:eastAsia="zh-CN"/>
        </w:rPr>
      </w:pPr>
      <w:r>
        <w:rPr>
          <w:rFonts w:hint="eastAsia" w:ascii="仿宋_GB2312" w:hAnsi="仿宋_GB2312" w:eastAsia="仿宋_GB2312" w:cs="仿宋_GB2312"/>
          <w:i w:val="0"/>
          <w:iCs w:val="0"/>
          <w:color w:val="000000"/>
          <w:kern w:val="0"/>
          <w:szCs w:val="32"/>
          <w:u w:val="none"/>
          <w:lang w:eastAsia="zh-CN"/>
        </w:rPr>
        <w:t>省卫生健康委在官方网站及时</w:t>
      </w:r>
      <w:r>
        <w:rPr>
          <w:rFonts w:hint="eastAsia" w:ascii="仿宋_GB2312" w:hAnsi="仿宋_GB2312" w:cs="仿宋_GB2312"/>
          <w:i w:val="0"/>
          <w:iCs w:val="0"/>
          <w:color w:val="000000"/>
          <w:kern w:val="0"/>
          <w:szCs w:val="32"/>
          <w:u w:val="none"/>
          <w:lang w:eastAsia="zh-CN"/>
        </w:rPr>
        <w:t>向</w:t>
      </w:r>
      <w:r>
        <w:rPr>
          <w:rFonts w:hint="eastAsia" w:ascii="仿宋_GB2312" w:hAnsi="仿宋_GB2312" w:eastAsia="仿宋_GB2312" w:cs="仿宋_GB2312"/>
          <w:i w:val="0"/>
          <w:iCs w:val="0"/>
          <w:color w:val="000000"/>
          <w:kern w:val="0"/>
          <w:szCs w:val="32"/>
          <w:u w:val="none"/>
          <w:lang w:eastAsia="zh-CN"/>
        </w:rPr>
        <w:t>社会公众提供职业病诊断医师相关信息查询。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b/>
          <w:bCs/>
          <w:color w:val="000000"/>
          <w:kern w:val="0"/>
          <w:szCs w:val="32"/>
        </w:rPr>
      </w:pPr>
      <w:r>
        <w:rPr>
          <w:rFonts w:hint="eastAsia" w:ascii="黑体" w:hAnsi="黑体" w:eastAsia="黑体" w:cs="黑体"/>
          <w:b w:val="0"/>
          <w:bCs w:val="0"/>
          <w:color w:val="000000"/>
          <w:kern w:val="0"/>
          <w:szCs w:val="32"/>
          <w:lang w:eastAsia="zh-CN"/>
        </w:rPr>
        <w:t>第十一条</w:t>
      </w:r>
      <w:r>
        <w:rPr>
          <w:rFonts w:hint="eastAsia" w:cs="Times New Roman"/>
          <w:b/>
          <w:bCs/>
          <w:color w:val="000000"/>
          <w:kern w:val="0"/>
          <w:szCs w:val="32"/>
          <w:lang w:val="en-US" w:eastAsia="zh-CN"/>
        </w:rPr>
        <w:t xml:space="preserve"> </w:t>
      </w:r>
      <w:r>
        <w:rPr>
          <w:rFonts w:hint="eastAsia" w:cs="Times New Roman"/>
          <w:color w:val="000000"/>
          <w:kern w:val="0"/>
          <w:szCs w:val="32"/>
          <w:lang w:val="en-US" w:eastAsia="zh-CN"/>
        </w:rPr>
        <w:t xml:space="preserve"> </w:t>
      </w:r>
      <w:r>
        <w:rPr>
          <w:rFonts w:hint="default" w:ascii="Times New Roman" w:hAnsi="Times New Roman" w:cs="Times New Roman"/>
          <w:color w:val="000000"/>
          <w:kern w:val="0"/>
          <w:szCs w:val="32"/>
        </w:rPr>
        <w:t>取得职业病诊断资格的职业病诊断医师应当依法在其取得诊断类别内从事职业病诊断</w:t>
      </w:r>
      <w:r>
        <w:rPr>
          <w:rFonts w:hint="eastAsia" w:ascii="仿宋_GB2312" w:hAnsi="仿宋_GB2312" w:eastAsia="仿宋_GB2312" w:cs="仿宋_GB2312"/>
          <w:color w:val="000000"/>
          <w:kern w:val="0"/>
          <w:szCs w:val="32"/>
          <w:lang w:eastAsia="zh-CN"/>
        </w:rPr>
        <w:t>和职业健康检查</w:t>
      </w:r>
      <w:r>
        <w:rPr>
          <w:rFonts w:hint="default" w:ascii="Times New Roman" w:hAnsi="Times New Roman" w:cs="Times New Roman"/>
          <w:color w:val="000000"/>
          <w:kern w:val="0"/>
          <w:szCs w:val="32"/>
        </w:rPr>
        <w:t>工作</w:t>
      </w:r>
      <w:r>
        <w:rPr>
          <w:rFonts w:hint="eastAsia" w:cs="Times New Roman"/>
          <w:color w:val="000000"/>
          <w:kern w:val="0"/>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default" w:ascii="Times New Roman" w:hAnsi="Times New Roman" w:cs="Times New Roman"/>
          <w:b/>
          <w:bCs/>
          <w:color w:val="000000"/>
          <w:kern w:val="0"/>
          <w:szCs w:val="32"/>
        </w:rPr>
      </w:pPr>
      <w:r>
        <w:rPr>
          <w:rFonts w:hint="default" w:ascii="黑体" w:hAnsi="黑体" w:eastAsia="黑体" w:cs="黑体"/>
          <w:b w:val="0"/>
          <w:bCs w:val="0"/>
          <w:color w:val="000000"/>
          <w:kern w:val="0"/>
          <w:szCs w:val="32"/>
        </w:rPr>
        <w:t>第十</w:t>
      </w:r>
      <w:r>
        <w:rPr>
          <w:rFonts w:hint="eastAsia" w:ascii="黑体" w:hAnsi="黑体" w:eastAsia="黑体" w:cs="黑体"/>
          <w:b w:val="0"/>
          <w:bCs w:val="0"/>
          <w:color w:val="000000"/>
          <w:kern w:val="0"/>
          <w:szCs w:val="32"/>
          <w:lang w:eastAsia="zh-CN"/>
        </w:rPr>
        <w:t>二</w:t>
      </w:r>
      <w:r>
        <w:rPr>
          <w:rFonts w:hint="default" w:ascii="黑体" w:hAnsi="黑体" w:eastAsia="黑体" w:cs="黑体"/>
          <w:b w:val="0"/>
          <w:bCs w:val="0"/>
          <w:color w:val="000000"/>
          <w:kern w:val="0"/>
          <w:szCs w:val="32"/>
        </w:rPr>
        <w:t>条</w:t>
      </w:r>
      <w:r>
        <w:rPr>
          <w:rFonts w:hint="eastAsia" w:cs="Times New Roman"/>
          <w:b/>
          <w:bCs/>
          <w:color w:val="000000"/>
          <w:kern w:val="0"/>
          <w:szCs w:val="32"/>
          <w:lang w:val="en-US" w:eastAsia="zh-CN"/>
        </w:rPr>
        <w:t xml:space="preserve">  </w:t>
      </w:r>
      <w:r>
        <w:rPr>
          <w:rFonts w:hint="default" w:ascii="Times New Roman" w:hAnsi="Times New Roman" w:cs="Times New Roman"/>
          <w:color w:val="000000"/>
          <w:kern w:val="0"/>
          <w:szCs w:val="32"/>
        </w:rPr>
        <w:t>职业病诊断原则上应由三名以上单数的职业病诊断医师集体作出。职业病诊断医师应当独立分析、判断、提出诊断意见，任何单位和个人无权干预。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b/>
          <w:bCs/>
          <w:color w:val="000000"/>
          <w:kern w:val="0"/>
          <w:szCs w:val="32"/>
        </w:rPr>
      </w:pPr>
      <w:r>
        <w:rPr>
          <w:rFonts w:hint="default" w:ascii="Times New Roman" w:hAnsi="Times New Roman" w:eastAsia="黑体" w:cs="Times New Roman"/>
          <w:b w:val="0"/>
          <w:bCs w:val="0"/>
          <w:color w:val="000000"/>
          <w:kern w:val="0"/>
          <w:szCs w:val="32"/>
          <w:lang w:eastAsia="zh-CN"/>
        </w:rPr>
        <w:t>第十三条</w:t>
      </w:r>
      <w:r>
        <w:rPr>
          <w:rFonts w:hint="default" w:ascii="Times New Roman" w:hAnsi="Times New Roman" w:cs="Times New Roman"/>
          <w:color w:val="000000"/>
          <w:kern w:val="0"/>
          <w:szCs w:val="32"/>
          <w:lang w:val="en-US" w:eastAsia="zh-CN"/>
        </w:rPr>
        <w:t xml:space="preserve">  </w:t>
      </w:r>
      <w:r>
        <w:rPr>
          <w:rFonts w:hint="default" w:ascii="Times New Roman" w:hAnsi="Times New Roman" w:cs="Times New Roman"/>
          <w:color w:val="000000"/>
          <w:kern w:val="0"/>
          <w:szCs w:val="32"/>
        </w:rPr>
        <w:t>职业病诊断医师变更执业机构的，应</w:t>
      </w:r>
      <w:r>
        <w:rPr>
          <w:rFonts w:hint="default" w:ascii="Times New Roman" w:hAnsi="Times New Roman" w:cs="Times New Roman"/>
          <w:color w:val="000000"/>
          <w:kern w:val="0"/>
          <w:szCs w:val="32"/>
          <w:lang w:eastAsia="zh-CN"/>
        </w:rPr>
        <w:t>在完成变更之日起</w:t>
      </w:r>
      <w:r>
        <w:rPr>
          <w:rFonts w:hint="default" w:ascii="Times New Roman" w:hAnsi="Times New Roman" w:cs="Times New Roman"/>
          <w:color w:val="000000"/>
          <w:kern w:val="0"/>
          <w:szCs w:val="32"/>
          <w:lang w:val="en-US" w:eastAsia="zh-CN"/>
        </w:rPr>
        <w:t>10日内</w:t>
      </w:r>
      <w:r>
        <w:rPr>
          <w:rFonts w:hint="default" w:ascii="Times New Roman" w:hAnsi="Times New Roman" w:cs="Times New Roman"/>
          <w:color w:val="000000"/>
          <w:kern w:val="0"/>
          <w:szCs w:val="32"/>
        </w:rPr>
        <w:t>将变更信息</w:t>
      </w:r>
      <w:r>
        <w:rPr>
          <w:rFonts w:hint="default" w:ascii="Times New Roman" w:hAnsi="Times New Roman" w:cs="Times New Roman"/>
          <w:color w:val="000000"/>
          <w:kern w:val="0"/>
          <w:szCs w:val="32"/>
          <w:lang w:eastAsia="zh-CN"/>
        </w:rPr>
        <w:t>报</w:t>
      </w:r>
      <w:r>
        <w:rPr>
          <w:rFonts w:hint="default" w:ascii="Times New Roman" w:hAnsi="Times New Roman" w:cs="Times New Roman"/>
          <w:color w:val="000000"/>
          <w:kern w:val="0"/>
          <w:szCs w:val="32"/>
        </w:rPr>
        <w:t>省卫生健康委</w:t>
      </w: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b/>
          <w:bCs/>
          <w:color w:val="000000"/>
          <w:kern w:val="0"/>
          <w:szCs w:val="32"/>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Style w:val="7"/>
          <w:rFonts w:hint="default" w:ascii="Times New Roman" w:hAnsi="Times New Roman" w:eastAsia="仿宋_GB2312" w:cs="Times New Roman"/>
          <w:b w:val="0"/>
          <w:color w:val="000000"/>
          <w:kern w:val="0"/>
          <w:sz w:val="32"/>
          <w:szCs w:val="32"/>
          <w:shd w:val="clear" w:color="auto" w:fill="FFFFFF"/>
          <w:lang w:eastAsia="zh-CN"/>
        </w:rPr>
      </w:pPr>
      <w:r>
        <w:rPr>
          <w:rFonts w:hint="default" w:ascii="Times New Roman" w:hAnsi="Times New Roman" w:eastAsia="黑体" w:cs="Times New Roman"/>
          <w:b w:val="0"/>
          <w:bCs w:val="0"/>
          <w:color w:val="000000"/>
          <w:kern w:val="0"/>
          <w:szCs w:val="32"/>
          <w:lang w:eastAsia="zh-CN"/>
        </w:rPr>
        <w:t>第十四条</w:t>
      </w:r>
      <w:r>
        <w:rPr>
          <w:rFonts w:hint="default" w:ascii="Times New Roman" w:hAnsi="Times New Roman" w:cs="Times New Roman"/>
          <w:color w:val="000000"/>
          <w:kern w:val="0"/>
          <w:szCs w:val="32"/>
          <w:lang w:val="en-US" w:eastAsia="zh-CN"/>
        </w:rPr>
        <w:t xml:space="preserve">  </w:t>
      </w:r>
      <w:r>
        <w:rPr>
          <w:rFonts w:hint="default" w:ascii="Times New Roman" w:hAnsi="Times New Roman" w:cs="Times New Roman"/>
          <w:color w:val="000000"/>
          <w:kern w:val="0"/>
          <w:szCs w:val="32"/>
        </w:rPr>
        <w:t>职业病诊断医师应接受与取得职业病诊断类别对应的继续教育</w:t>
      </w:r>
      <w:r>
        <w:rPr>
          <w:rFonts w:hint="default" w:ascii="Times New Roman" w:hAnsi="Times New Roman" w:cs="Times New Roman"/>
          <w:color w:val="000000"/>
          <w:kern w:val="0"/>
          <w:szCs w:val="32"/>
          <w:lang w:eastAsia="zh-CN"/>
        </w:rPr>
        <w:t>，</w:t>
      </w:r>
      <w:r>
        <w:rPr>
          <w:rFonts w:hint="default" w:ascii="Times New Roman" w:hAnsi="Times New Roman" w:eastAsia="仿宋_GB2312" w:cs="Times New Roman"/>
          <w:color w:val="000000"/>
          <w:kern w:val="0"/>
          <w:szCs w:val="32"/>
          <w:lang w:eastAsia="zh-CN"/>
        </w:rPr>
        <w:t>每年度每个诊断类别的继续教育不少于</w:t>
      </w:r>
      <w:r>
        <w:rPr>
          <w:rFonts w:hint="default" w:ascii="Times New Roman" w:hAnsi="Times New Roman" w:eastAsia="仿宋_GB2312" w:cs="Times New Roman"/>
          <w:color w:val="000000"/>
          <w:kern w:val="0"/>
          <w:szCs w:val="32"/>
          <w:lang w:val="en-US" w:eastAsia="zh-CN"/>
        </w:rPr>
        <w:t>16学时</w:t>
      </w: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lang w:eastAsia="zh-CN"/>
        </w:rPr>
        <w:t>培训内容</w:t>
      </w:r>
      <w:r>
        <w:rPr>
          <w:rStyle w:val="7"/>
          <w:rFonts w:hint="default" w:ascii="Times New Roman" w:hAnsi="Times New Roman" w:eastAsia="仿宋_GB2312" w:cs="Times New Roman"/>
          <w:b w:val="0"/>
          <w:color w:val="000000"/>
          <w:kern w:val="0"/>
          <w:sz w:val="32"/>
          <w:szCs w:val="32"/>
          <w:shd w:val="clear" w:color="auto" w:fill="FFFFFF"/>
          <w:lang w:eastAsia="zh-CN"/>
        </w:rPr>
        <w:t>包括职业病防治法律法规、相关标准、防治知识和技能等，具体按照国家和省的要求执行。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Style w:val="7"/>
          <w:rFonts w:hint="default" w:ascii="Times New Roman" w:hAnsi="Times New Roman" w:eastAsia="仿宋_GB2312" w:cs="Times New Roman"/>
          <w:b w:val="0"/>
          <w:color w:val="000000"/>
          <w:kern w:val="0"/>
          <w:sz w:val="32"/>
          <w:szCs w:val="32"/>
          <w:shd w:val="clear" w:color="auto" w:fill="FFFFFF"/>
          <w:lang w:eastAsia="zh-CN"/>
        </w:rPr>
      </w:pPr>
      <w:r>
        <w:rPr>
          <w:rStyle w:val="7"/>
          <w:rFonts w:hint="default" w:ascii="Times New Roman" w:hAnsi="Times New Roman" w:eastAsia="仿宋_GB2312" w:cs="Times New Roman"/>
          <w:b/>
          <w:bCs/>
          <w:color w:val="000000"/>
          <w:kern w:val="0"/>
          <w:sz w:val="32"/>
          <w:szCs w:val="32"/>
          <w:shd w:val="clear" w:color="auto" w:fill="FFFFFF"/>
          <w:lang w:eastAsia="zh-CN"/>
        </w:rPr>
        <w:t>第十</w:t>
      </w:r>
      <w:r>
        <w:rPr>
          <w:rStyle w:val="7"/>
          <w:rFonts w:hint="default" w:ascii="Times New Roman" w:hAnsi="Times New Roman" w:cs="Times New Roman"/>
          <w:b/>
          <w:bCs/>
          <w:color w:val="000000"/>
          <w:kern w:val="0"/>
          <w:sz w:val="32"/>
          <w:szCs w:val="32"/>
          <w:shd w:val="clear" w:color="auto" w:fill="FFFFFF"/>
          <w:lang w:eastAsia="zh-CN"/>
        </w:rPr>
        <w:t>五</w:t>
      </w:r>
      <w:r>
        <w:rPr>
          <w:rStyle w:val="7"/>
          <w:rFonts w:hint="default" w:ascii="Times New Roman" w:hAnsi="Times New Roman" w:eastAsia="仿宋_GB2312" w:cs="Times New Roman"/>
          <w:b/>
          <w:bCs/>
          <w:color w:val="000000"/>
          <w:kern w:val="0"/>
          <w:sz w:val="32"/>
          <w:szCs w:val="32"/>
          <w:shd w:val="clear" w:color="auto" w:fill="FFFFFF"/>
          <w:lang w:eastAsia="zh-CN"/>
        </w:rPr>
        <w:t>条</w:t>
      </w:r>
      <w:r>
        <w:rPr>
          <w:rStyle w:val="7"/>
          <w:rFonts w:hint="default" w:ascii="Times New Roman" w:hAnsi="Times New Roman" w:cs="Times New Roman"/>
          <w:b/>
          <w:bCs/>
          <w:color w:val="000000"/>
          <w:kern w:val="0"/>
          <w:sz w:val="32"/>
          <w:szCs w:val="32"/>
          <w:shd w:val="clear" w:color="auto" w:fill="FFFFFF"/>
          <w:lang w:val="en-US" w:eastAsia="zh-CN"/>
        </w:rPr>
        <w:t xml:space="preserve"> </w:t>
      </w:r>
      <w:r>
        <w:rPr>
          <w:rStyle w:val="7"/>
          <w:rFonts w:hint="default" w:ascii="Times New Roman" w:hAnsi="Times New Roman" w:eastAsia="仿宋_GB2312" w:cs="Times New Roman"/>
          <w:b w:val="0"/>
          <w:color w:val="000000"/>
          <w:kern w:val="0"/>
          <w:sz w:val="32"/>
          <w:szCs w:val="32"/>
          <w:shd w:val="clear" w:color="auto" w:fill="FFFFFF"/>
          <w:lang w:val="en-US" w:eastAsia="zh-CN"/>
        </w:rPr>
        <w:t xml:space="preserve"> </w:t>
      </w:r>
      <w:r>
        <w:rPr>
          <w:rStyle w:val="7"/>
          <w:rFonts w:hint="default" w:ascii="Times New Roman" w:hAnsi="Times New Roman" w:eastAsia="仿宋_GB2312" w:cs="Times New Roman"/>
          <w:b w:val="0"/>
          <w:color w:val="000000"/>
          <w:kern w:val="0"/>
          <w:sz w:val="32"/>
          <w:szCs w:val="32"/>
          <w:shd w:val="clear" w:color="auto" w:fill="FFFFFF"/>
          <w:lang w:eastAsia="zh-CN"/>
        </w:rPr>
        <w:t>职业病诊断医师定期考核</w:t>
      </w:r>
      <w:r>
        <w:rPr>
          <w:rFonts w:hint="default" w:ascii="Times New Roman" w:hAnsi="Times New Roman" w:eastAsia="仿宋_GB2312" w:cs="Times New Roman"/>
          <w:color w:val="000000"/>
          <w:kern w:val="0"/>
          <w:szCs w:val="32"/>
          <w:lang w:eastAsia="zh-CN"/>
        </w:rPr>
        <w:t>包括医师的业务水平测评、工作成绩和职业</w:t>
      </w:r>
      <w:r>
        <w:rPr>
          <w:rFonts w:hint="default" w:ascii="Times New Roman" w:hAnsi="Times New Roman" w:cs="Times New Roman"/>
          <w:color w:val="000000"/>
          <w:kern w:val="0"/>
          <w:szCs w:val="32"/>
          <w:lang w:eastAsia="zh-CN"/>
        </w:rPr>
        <w:t>道德评定</w:t>
      </w:r>
      <w:r>
        <w:rPr>
          <w:rStyle w:val="7"/>
          <w:rFonts w:hint="default" w:ascii="Times New Roman" w:hAnsi="Times New Roman" w:eastAsia="仿宋_GB2312" w:cs="Times New Roman"/>
          <w:b w:val="0"/>
          <w:color w:val="000000"/>
          <w:kern w:val="0"/>
          <w:sz w:val="32"/>
          <w:szCs w:val="32"/>
          <w:shd w:val="clear" w:color="auto" w:fill="FFFFFF"/>
          <w:lang w:eastAsia="zh-CN"/>
        </w:rPr>
        <w:t>，每</w:t>
      </w:r>
      <w:r>
        <w:rPr>
          <w:rFonts w:hint="default" w:ascii="Times New Roman" w:hAnsi="Times New Roman" w:eastAsia="仿宋_GB2312" w:cs="Times New Roman"/>
          <w:color w:val="000000"/>
          <w:kern w:val="0"/>
          <w:szCs w:val="32"/>
        </w:rPr>
        <w:t>三年</w:t>
      </w:r>
      <w:r>
        <w:rPr>
          <w:rFonts w:hint="default" w:ascii="Times New Roman" w:hAnsi="Times New Roman" w:eastAsia="仿宋_GB2312" w:cs="Times New Roman"/>
          <w:color w:val="000000"/>
          <w:kern w:val="0"/>
          <w:szCs w:val="32"/>
          <w:lang w:eastAsia="zh-CN"/>
        </w:rPr>
        <w:t>为一个考核周期。</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b w:val="0"/>
          <w:bCs w:val="0"/>
          <w:i w:val="0"/>
          <w:iCs w:val="0"/>
          <w:color w:val="000000"/>
          <w:kern w:val="0"/>
          <w:sz w:val="32"/>
          <w:szCs w:val="32"/>
          <w:lang w:val="en-US" w:eastAsia="zh-CN"/>
        </w:rPr>
      </w:pPr>
      <w:r>
        <w:rPr>
          <w:rFonts w:hint="default" w:ascii="Times New Roman" w:hAnsi="Times New Roman" w:eastAsia="黑体" w:cs="Times New Roman"/>
          <w:b w:val="0"/>
          <w:bCs w:val="0"/>
          <w:color w:val="000000"/>
          <w:kern w:val="0"/>
          <w:szCs w:val="32"/>
          <w:lang w:val="en-US" w:eastAsia="zh-CN"/>
        </w:rPr>
        <w:t>第十六条</w:t>
      </w:r>
      <w:r>
        <w:rPr>
          <w:rFonts w:hint="default" w:ascii="Times New Roman" w:hAnsi="Times New Roman" w:cs="Times New Roman"/>
          <w:b/>
          <w:bCs/>
          <w:i w:val="0"/>
          <w:iCs w:val="0"/>
          <w:color w:val="000000"/>
          <w:kern w:val="0"/>
          <w:sz w:val="32"/>
          <w:szCs w:val="32"/>
          <w:lang w:val="en-US" w:eastAsia="zh-CN"/>
        </w:rPr>
        <w:t xml:space="preserve"> </w:t>
      </w:r>
      <w:r>
        <w:rPr>
          <w:rFonts w:hint="default" w:ascii="Times New Roman" w:hAnsi="Times New Roman" w:eastAsia="仿宋_GB2312" w:cs="Times New Roman"/>
          <w:b w:val="0"/>
          <w:bCs w:val="0"/>
          <w:i w:val="0"/>
          <w:iCs w:val="0"/>
          <w:color w:val="000000"/>
          <w:kern w:val="0"/>
          <w:sz w:val="32"/>
          <w:szCs w:val="32"/>
          <w:lang w:val="en-US" w:eastAsia="zh-CN"/>
        </w:rPr>
        <w:t xml:space="preserve"> 职业病诊断医师定期业务水平测评由省组织实施，每年举行一次，</w:t>
      </w:r>
      <w:r>
        <w:rPr>
          <w:rFonts w:hint="default" w:ascii="Times New Roman" w:hAnsi="Times New Roman" w:cs="Times New Roman"/>
          <w:b w:val="0"/>
          <w:bCs w:val="0"/>
          <w:i w:val="0"/>
          <w:iCs w:val="0"/>
          <w:color w:val="000000"/>
          <w:kern w:val="0"/>
          <w:sz w:val="32"/>
          <w:szCs w:val="32"/>
          <w:lang w:val="en-US" w:eastAsia="zh-CN"/>
        </w:rPr>
        <w:t>测评</w:t>
      </w:r>
      <w:r>
        <w:rPr>
          <w:rFonts w:hint="default" w:ascii="Times New Roman" w:hAnsi="Times New Roman" w:eastAsia="仿宋_GB2312" w:cs="Times New Roman"/>
          <w:b w:val="0"/>
          <w:bCs w:val="0"/>
          <w:i w:val="0"/>
          <w:iCs w:val="0"/>
          <w:color w:val="000000"/>
          <w:kern w:val="0"/>
          <w:sz w:val="32"/>
          <w:szCs w:val="32"/>
          <w:lang w:val="en-US" w:eastAsia="zh-CN"/>
        </w:rPr>
        <w:t>成绩</w:t>
      </w:r>
      <w:r>
        <w:rPr>
          <w:rFonts w:hint="default" w:ascii="Times New Roman" w:hAnsi="Times New Roman" w:cs="Times New Roman"/>
          <w:b w:val="0"/>
          <w:bCs w:val="0"/>
          <w:i w:val="0"/>
          <w:iCs w:val="0"/>
          <w:color w:val="000000"/>
          <w:kern w:val="0"/>
          <w:sz w:val="32"/>
          <w:szCs w:val="32"/>
          <w:lang w:val="en-US" w:eastAsia="zh-CN"/>
        </w:rPr>
        <w:t>在业务水平测评结束后10个工作日内</w:t>
      </w:r>
      <w:r>
        <w:rPr>
          <w:rFonts w:hint="default" w:ascii="Times New Roman" w:hAnsi="Times New Roman" w:eastAsia="仿宋_GB2312" w:cs="Times New Roman"/>
          <w:b w:val="0"/>
          <w:bCs w:val="0"/>
          <w:i w:val="0"/>
          <w:iCs w:val="0"/>
          <w:color w:val="000000"/>
          <w:kern w:val="0"/>
          <w:sz w:val="32"/>
          <w:szCs w:val="32"/>
          <w:lang w:val="en-US" w:eastAsia="zh-CN"/>
        </w:rPr>
        <w:t>通报地市。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b w:val="0"/>
          <w:bCs w:val="0"/>
          <w:i w:val="0"/>
          <w:iCs w:val="0"/>
          <w:color w:val="000000"/>
          <w:kern w:val="0"/>
          <w:sz w:val="32"/>
          <w:szCs w:val="32"/>
          <w:lang w:val="en-US" w:eastAsia="zh-CN"/>
        </w:rPr>
      </w:pPr>
      <w:r>
        <w:rPr>
          <w:rFonts w:hint="default" w:ascii="Times New Roman" w:hAnsi="Times New Roman" w:eastAsia="仿宋_GB2312" w:cs="Times New Roman"/>
          <w:kern w:val="0"/>
          <w:sz w:val="32"/>
          <w:szCs w:val="32"/>
          <w:u w:val="none"/>
        </w:rPr>
        <w:t>工作成绩、职业道德评定</w:t>
      </w:r>
      <w:r>
        <w:rPr>
          <w:rFonts w:hint="default" w:ascii="Times New Roman" w:hAnsi="Times New Roman" w:cs="Times New Roman"/>
          <w:kern w:val="0"/>
          <w:sz w:val="32"/>
          <w:szCs w:val="32"/>
          <w:u w:val="none"/>
          <w:lang w:eastAsia="zh-CN"/>
        </w:rPr>
        <w:t>由</w:t>
      </w:r>
      <w:r>
        <w:rPr>
          <w:rFonts w:hint="default" w:ascii="Times New Roman" w:hAnsi="Times New Roman" w:eastAsia="仿宋_GB2312" w:cs="Times New Roman"/>
          <w:kern w:val="0"/>
          <w:sz w:val="32"/>
          <w:szCs w:val="32"/>
          <w:u w:val="none"/>
          <w:lang w:eastAsia="zh-CN"/>
        </w:rPr>
        <w:t>地级以上市卫生健康行政部门</w:t>
      </w:r>
      <w:r>
        <w:rPr>
          <w:rFonts w:hint="default" w:ascii="Times New Roman" w:hAnsi="Times New Roman" w:cs="Times New Roman"/>
          <w:kern w:val="0"/>
          <w:sz w:val="32"/>
          <w:szCs w:val="32"/>
          <w:u w:val="none"/>
          <w:lang w:eastAsia="zh-CN"/>
        </w:rPr>
        <w:t>负责制定</w:t>
      </w:r>
      <w:r>
        <w:rPr>
          <w:rFonts w:hint="default" w:ascii="Times New Roman" w:hAnsi="Times New Roman" w:eastAsia="仿宋_GB2312" w:cs="Times New Roman"/>
          <w:b w:val="0"/>
          <w:bCs w:val="0"/>
          <w:i w:val="0"/>
          <w:iCs w:val="0"/>
          <w:color w:val="000000"/>
          <w:kern w:val="0"/>
          <w:sz w:val="32"/>
          <w:szCs w:val="32"/>
          <w:lang w:val="en-US" w:eastAsia="zh-CN"/>
        </w:rPr>
        <w:t>具体考核实施细</w:t>
      </w:r>
      <w:r>
        <w:rPr>
          <w:rFonts w:hint="default" w:ascii="Times New Roman" w:hAnsi="Times New Roman" w:cs="Times New Roman"/>
          <w:b w:val="0"/>
          <w:bCs w:val="0"/>
          <w:i w:val="0"/>
          <w:iCs w:val="0"/>
          <w:color w:val="000000"/>
          <w:kern w:val="0"/>
          <w:sz w:val="32"/>
          <w:szCs w:val="32"/>
          <w:lang w:val="en-US" w:eastAsia="zh-CN"/>
        </w:rPr>
        <w:t>则</w:t>
      </w:r>
      <w:r>
        <w:rPr>
          <w:rFonts w:hint="default" w:ascii="Times New Roman" w:hAnsi="Times New Roman" w:eastAsia="仿宋_GB2312" w:cs="Times New Roman"/>
          <w:b w:val="0"/>
          <w:bCs w:val="0"/>
          <w:i w:val="0"/>
          <w:iCs w:val="0"/>
          <w:color w:val="000000"/>
          <w:kern w:val="0"/>
          <w:sz w:val="32"/>
          <w:szCs w:val="32"/>
          <w:lang w:val="en-US" w:eastAsia="zh-CN"/>
        </w:rPr>
        <w:t>并组织实施。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Cs w:val="32"/>
        </w:rPr>
        <w:t>第十</w:t>
      </w:r>
      <w:r>
        <w:rPr>
          <w:rFonts w:hint="default" w:ascii="Times New Roman" w:hAnsi="Times New Roman" w:eastAsia="黑体" w:cs="Times New Roman"/>
          <w:b w:val="0"/>
          <w:bCs w:val="0"/>
          <w:color w:val="000000"/>
          <w:kern w:val="0"/>
          <w:szCs w:val="32"/>
          <w:lang w:eastAsia="zh-CN"/>
        </w:rPr>
        <w:t>七</w:t>
      </w:r>
      <w:r>
        <w:rPr>
          <w:rFonts w:hint="default" w:ascii="Times New Roman" w:hAnsi="Times New Roman" w:eastAsia="黑体" w:cs="Times New Roman"/>
          <w:b w:val="0"/>
          <w:bCs w:val="0"/>
          <w:color w:val="000000"/>
          <w:kern w:val="0"/>
          <w:szCs w:val="32"/>
        </w:rPr>
        <w:t>条</w:t>
      </w:r>
      <w:r>
        <w:rPr>
          <w:rFonts w:hint="default" w:ascii="Times New Roman" w:hAnsi="Times New Roman" w:eastAsia="仿宋_GB2312" w:cs="Times New Roman"/>
          <w:b/>
          <w:bCs/>
          <w:i/>
          <w:iCs/>
          <w:color w:val="000000"/>
          <w:kern w:val="0"/>
          <w:sz w:val="32"/>
          <w:szCs w:val="32"/>
        </w:rPr>
        <w:t xml:space="preserve"> </w:t>
      </w:r>
      <w:r>
        <w:rPr>
          <w:rFonts w:hint="default" w:ascii="Times New Roman" w:hAnsi="Times New Roman" w:cs="Times New Roman"/>
          <w:b/>
          <w:bCs/>
          <w:i/>
          <w:i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符合以下两个条件之一的，</w:t>
      </w:r>
      <w:r>
        <w:rPr>
          <w:rFonts w:hint="default" w:ascii="Times New Roman" w:hAnsi="Times New Roman" w:cs="Times New Roman"/>
          <w:color w:val="000000"/>
          <w:kern w:val="0"/>
          <w:sz w:val="32"/>
          <w:szCs w:val="32"/>
          <w:lang w:eastAsia="zh-CN"/>
        </w:rPr>
        <w:t>可简化</w:t>
      </w:r>
      <w:r>
        <w:rPr>
          <w:rFonts w:hint="default" w:ascii="Times New Roman" w:hAnsi="Times New Roman" w:eastAsia="仿宋_GB2312" w:cs="Times New Roman"/>
          <w:color w:val="000000"/>
          <w:kern w:val="0"/>
          <w:sz w:val="32"/>
          <w:szCs w:val="32"/>
        </w:rPr>
        <w:t>职业病诊断医师</w:t>
      </w:r>
      <w:r>
        <w:rPr>
          <w:rFonts w:hint="default" w:ascii="Times New Roman" w:hAnsi="Times New Roman" w:cs="Times New Roman"/>
          <w:color w:val="000000"/>
          <w:kern w:val="0"/>
          <w:sz w:val="32"/>
          <w:szCs w:val="32"/>
          <w:lang w:eastAsia="zh-CN"/>
        </w:rPr>
        <w:t>定期考核程序，</w:t>
      </w:r>
      <w:r>
        <w:rPr>
          <w:rFonts w:hint="default" w:ascii="Times New Roman" w:hAnsi="Times New Roman" w:eastAsia="仿宋_GB2312" w:cs="Times New Roman"/>
          <w:b w:val="0"/>
          <w:bCs w:val="0"/>
          <w:i w:val="0"/>
          <w:iCs w:val="0"/>
          <w:color w:val="000000"/>
          <w:kern w:val="0"/>
          <w:sz w:val="32"/>
          <w:szCs w:val="32"/>
          <w:lang w:val="en-US" w:eastAsia="zh-CN"/>
        </w:rPr>
        <w:t>职业病诊断医师</w:t>
      </w:r>
      <w:r>
        <w:rPr>
          <w:rFonts w:hint="default" w:ascii="Times New Roman" w:hAnsi="Times New Roman" w:cs="Times New Roman"/>
          <w:color w:val="000000"/>
          <w:kern w:val="0"/>
          <w:sz w:val="32"/>
          <w:szCs w:val="32"/>
          <w:lang w:eastAsia="zh-CN"/>
        </w:rPr>
        <w:t>免参加</w:t>
      </w:r>
      <w:r>
        <w:rPr>
          <w:rFonts w:hint="default" w:ascii="Times New Roman" w:hAnsi="Times New Roman" w:eastAsia="仿宋_GB2312" w:cs="Times New Roman"/>
          <w:b w:val="0"/>
          <w:bCs w:val="0"/>
          <w:i w:val="0"/>
          <w:iCs w:val="0"/>
          <w:color w:val="000000"/>
          <w:kern w:val="0"/>
          <w:sz w:val="32"/>
          <w:szCs w:val="32"/>
          <w:lang w:val="en-US" w:eastAsia="zh-CN"/>
        </w:rPr>
        <w:t>定期业务水平测评</w:t>
      </w:r>
      <w:r>
        <w:rPr>
          <w:rFonts w:hint="default" w:ascii="Times New Roman" w:hAnsi="Times New Roman" w:eastAsia="仿宋_GB2312" w:cs="Times New Roman"/>
          <w:color w:val="000000"/>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default" w:ascii="Times New Roman" w:hAnsi="Times New Roman" w:eastAsia="仿宋_GB2312" w:cs="Times New Roman"/>
          <w:color w:val="000000"/>
          <w:kern w:val="0"/>
          <w:sz w:val="32"/>
          <w:szCs w:val="32"/>
        </w:rPr>
        <w:t>（一）取得职业病诊断资格且从事职业病诊断</w:t>
      </w:r>
      <w:r>
        <w:rPr>
          <w:rFonts w:hint="default" w:ascii="Times New Roman" w:hAnsi="Times New Roman" w:eastAsia="仿宋_GB2312" w:cs="Times New Roman"/>
          <w:color w:val="000000"/>
          <w:kern w:val="0"/>
          <w:sz w:val="32"/>
          <w:szCs w:val="32"/>
          <w:lang w:eastAsia="zh-CN"/>
        </w:rPr>
        <w:t>与鉴定</w:t>
      </w:r>
      <w:r>
        <w:rPr>
          <w:rFonts w:hint="default" w:ascii="Times New Roman" w:hAnsi="Times New Roman" w:eastAsia="仿宋_GB2312" w:cs="Times New Roman"/>
          <w:color w:val="000000"/>
          <w:kern w:val="0"/>
          <w:sz w:val="32"/>
          <w:szCs w:val="32"/>
        </w:rPr>
        <w:t>工作12年以上，期间按规定参加</w:t>
      </w:r>
      <w:r>
        <w:rPr>
          <w:rFonts w:hint="default" w:ascii="Times New Roman" w:hAnsi="Times New Roman" w:eastAsia="仿宋_GB2312" w:cs="Times New Roman"/>
          <w:color w:val="000000"/>
          <w:kern w:val="0"/>
          <w:sz w:val="32"/>
          <w:szCs w:val="32"/>
          <w:lang w:eastAsia="zh-CN"/>
        </w:rPr>
        <w:t>继续教育</w:t>
      </w:r>
      <w:r>
        <w:rPr>
          <w:rFonts w:hint="default" w:ascii="Times New Roman" w:hAnsi="Times New Roman" w:eastAsia="仿宋_GB2312" w:cs="Times New Roman"/>
          <w:color w:val="000000"/>
          <w:kern w:val="0"/>
          <w:sz w:val="32"/>
          <w:szCs w:val="32"/>
        </w:rPr>
        <w:t>且</w:t>
      </w:r>
      <w:r>
        <w:rPr>
          <w:rFonts w:hint="default" w:ascii="Times New Roman" w:hAnsi="Times New Roman" w:eastAsia="仿宋_GB2312" w:cs="Times New Roman"/>
          <w:color w:val="000000"/>
          <w:kern w:val="0"/>
          <w:sz w:val="32"/>
          <w:szCs w:val="32"/>
          <w:lang w:eastAsia="zh-CN"/>
        </w:rPr>
        <w:t>一直保持</w:t>
      </w:r>
      <w:r>
        <w:rPr>
          <w:rFonts w:hint="default" w:ascii="Times New Roman" w:hAnsi="Times New Roman" w:eastAsia="仿宋_GB2312" w:cs="Times New Roman"/>
          <w:color w:val="000000"/>
          <w:kern w:val="0"/>
          <w:sz w:val="32"/>
          <w:szCs w:val="32"/>
        </w:rPr>
        <w:t>良</w:t>
      </w:r>
      <w:r>
        <w:rPr>
          <w:rFonts w:hint="default" w:ascii="Times New Roman" w:hAnsi="Times New Roman" w:eastAsia="仿宋_GB2312" w:cs="Times New Roman"/>
          <w:color w:val="000000"/>
          <w:kern w:val="0"/>
          <w:sz w:val="32"/>
          <w:szCs w:val="32"/>
          <w:lang w:eastAsia="zh-CN"/>
        </w:rPr>
        <w:t>好</w:t>
      </w:r>
      <w:r>
        <w:rPr>
          <w:rFonts w:hint="default" w:ascii="Times New Roman" w:hAnsi="Times New Roman" w:eastAsia="仿宋_GB2312" w:cs="Times New Roman"/>
          <w:color w:val="000000"/>
          <w:kern w:val="0"/>
          <w:sz w:val="32"/>
          <w:szCs w:val="32"/>
        </w:rPr>
        <w:t>行为记录</w:t>
      </w:r>
      <w:r>
        <w:rPr>
          <w:rFonts w:hint="eastAsia" w:ascii="仿宋_GB2312" w:hAnsi="仿宋_GB2312" w:eastAsia="仿宋_GB2312" w:cs="仿宋_GB2312"/>
          <w:color w:val="000000"/>
          <w:kern w:val="0"/>
          <w:sz w:val="32"/>
          <w:szCs w:val="32"/>
        </w:rPr>
        <w:t>的；</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（二）取得职业病诊断资格且从事职业病诊断</w:t>
      </w:r>
      <w:r>
        <w:rPr>
          <w:rFonts w:hint="default" w:ascii="Times New Roman" w:hAnsi="Times New Roman" w:cs="Times New Roman"/>
          <w:color w:val="000000"/>
          <w:kern w:val="0"/>
          <w:szCs w:val="32"/>
          <w:lang w:eastAsia="zh-CN"/>
        </w:rPr>
        <w:t>与鉴定</w:t>
      </w:r>
      <w:r>
        <w:rPr>
          <w:rFonts w:hint="default" w:ascii="Times New Roman" w:hAnsi="Times New Roman" w:cs="Times New Roman"/>
          <w:color w:val="000000"/>
          <w:kern w:val="0"/>
          <w:szCs w:val="32"/>
        </w:rPr>
        <w:t>工作5年以上，期间按规定参加</w:t>
      </w:r>
      <w:r>
        <w:rPr>
          <w:rFonts w:hint="default" w:ascii="Times New Roman" w:hAnsi="Times New Roman" w:cs="Times New Roman"/>
          <w:color w:val="000000"/>
          <w:kern w:val="0"/>
          <w:szCs w:val="32"/>
          <w:lang w:eastAsia="zh-CN"/>
        </w:rPr>
        <w:t>继续教育</w:t>
      </w:r>
      <w:r>
        <w:rPr>
          <w:rFonts w:hint="default" w:ascii="Times New Roman" w:hAnsi="Times New Roman" w:cs="Times New Roman"/>
          <w:color w:val="000000"/>
          <w:kern w:val="0"/>
          <w:szCs w:val="32"/>
        </w:rPr>
        <w:t>且</w:t>
      </w:r>
      <w:r>
        <w:rPr>
          <w:rFonts w:hint="default" w:ascii="Times New Roman" w:hAnsi="Times New Roman" w:cs="Times New Roman"/>
          <w:color w:val="000000"/>
          <w:kern w:val="0"/>
          <w:szCs w:val="32"/>
          <w:lang w:eastAsia="zh-CN"/>
        </w:rPr>
        <w:t>保持良好</w:t>
      </w:r>
      <w:r>
        <w:rPr>
          <w:rFonts w:hint="default" w:ascii="Times New Roman" w:hAnsi="Times New Roman" w:cs="Times New Roman"/>
          <w:color w:val="000000"/>
          <w:kern w:val="0"/>
          <w:szCs w:val="32"/>
        </w:rPr>
        <w:t>行为记录，本考核周期内平均每年</w:t>
      </w:r>
      <w:r>
        <w:rPr>
          <w:rFonts w:hint="default" w:ascii="Times New Roman" w:hAnsi="Times New Roman" w:cs="Times New Roman"/>
          <w:color w:val="000000"/>
          <w:kern w:val="0"/>
          <w:szCs w:val="32"/>
          <w:lang w:eastAsia="zh-CN"/>
        </w:rPr>
        <w:t>开展</w:t>
      </w:r>
      <w:r>
        <w:rPr>
          <w:rFonts w:hint="default" w:ascii="Times New Roman" w:hAnsi="Times New Roman" w:cs="Times New Roman"/>
          <w:color w:val="000000"/>
          <w:kern w:val="0"/>
          <w:szCs w:val="32"/>
        </w:rPr>
        <w:t>职业病诊断</w:t>
      </w:r>
      <w:r>
        <w:rPr>
          <w:rFonts w:hint="default" w:ascii="Times New Roman" w:hAnsi="Times New Roman" w:cs="Times New Roman"/>
          <w:color w:val="000000"/>
          <w:kern w:val="0"/>
          <w:szCs w:val="32"/>
          <w:lang w:eastAsia="zh-CN"/>
        </w:rPr>
        <w:t>与</w:t>
      </w:r>
      <w:r>
        <w:rPr>
          <w:rFonts w:hint="default" w:ascii="Times New Roman" w:hAnsi="Times New Roman" w:cs="Times New Roman"/>
          <w:color w:val="000000"/>
          <w:kern w:val="0"/>
          <w:szCs w:val="32"/>
        </w:rPr>
        <w:t>鉴定30例及以上的。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color w:val="000000"/>
          <w:kern w:val="0"/>
          <w:szCs w:val="32"/>
          <w:lang w:eastAsia="zh-CN"/>
        </w:rPr>
        <w:t>第十八条</w:t>
      </w:r>
      <w:r>
        <w:rPr>
          <w:rFonts w:hint="default" w:ascii="Times New Roman" w:hAnsi="Times New Roman"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Style w:val="7"/>
          <w:rFonts w:hint="default" w:ascii="Times New Roman" w:hAnsi="Times New Roman" w:eastAsia="仿宋_GB2312" w:cs="Times New Roman"/>
          <w:b w:val="0"/>
          <w:color w:val="000000"/>
          <w:kern w:val="0"/>
          <w:sz w:val="32"/>
          <w:szCs w:val="32"/>
          <w:shd w:val="clear" w:color="auto" w:fill="FFFFFF"/>
          <w:lang w:eastAsia="zh-CN"/>
        </w:rPr>
        <w:t>定期</w:t>
      </w:r>
      <w:r>
        <w:rPr>
          <w:rFonts w:hint="default" w:ascii="Times New Roman" w:hAnsi="Times New Roman" w:eastAsia="仿宋_GB2312" w:cs="Times New Roman"/>
          <w:kern w:val="0"/>
          <w:sz w:val="32"/>
          <w:szCs w:val="32"/>
        </w:rPr>
        <w:t>考核结果分为合格和不合格。业务水平</w:t>
      </w:r>
      <w:r>
        <w:rPr>
          <w:rFonts w:hint="default" w:ascii="Times New Roman" w:hAnsi="Times New Roman" w:cs="Times New Roman"/>
          <w:kern w:val="0"/>
          <w:sz w:val="32"/>
          <w:szCs w:val="32"/>
          <w:lang w:eastAsia="zh-CN"/>
        </w:rPr>
        <w:t>测评和</w:t>
      </w:r>
      <w:r>
        <w:rPr>
          <w:rFonts w:hint="default" w:ascii="Times New Roman" w:hAnsi="Times New Roman" w:eastAsia="仿宋_GB2312" w:cs="Times New Roman"/>
          <w:kern w:val="0"/>
          <w:sz w:val="32"/>
          <w:szCs w:val="32"/>
        </w:rPr>
        <w:t>工作成绩、职业道德</w:t>
      </w:r>
      <w:r>
        <w:rPr>
          <w:rFonts w:hint="default" w:ascii="Times New Roman" w:hAnsi="Times New Roman" w:cs="Times New Roman"/>
          <w:kern w:val="0"/>
          <w:sz w:val="32"/>
          <w:szCs w:val="32"/>
          <w:lang w:eastAsia="zh-CN"/>
        </w:rPr>
        <w:t>评定</w:t>
      </w:r>
      <w:r>
        <w:rPr>
          <w:rFonts w:hint="default" w:ascii="Times New Roman" w:hAnsi="Times New Roman" w:eastAsia="仿宋_GB2312" w:cs="Times New Roman"/>
          <w:kern w:val="0"/>
          <w:sz w:val="32"/>
          <w:szCs w:val="32"/>
        </w:rPr>
        <w:t>中任何一项不能通过测评或评定的,即</w:t>
      </w:r>
      <w:r>
        <w:rPr>
          <w:rFonts w:hint="default" w:ascii="Times New Roman" w:hAnsi="Times New Roman" w:cs="Times New Roman"/>
          <w:kern w:val="0"/>
          <w:sz w:val="32"/>
          <w:szCs w:val="32"/>
          <w:lang w:eastAsia="zh-CN"/>
        </w:rPr>
        <w:t>判定</w:t>
      </w:r>
      <w:r>
        <w:rPr>
          <w:rFonts w:hint="default" w:ascii="Times New Roman" w:hAnsi="Times New Roman" w:eastAsia="仿宋_GB2312" w:cs="Times New Roman"/>
          <w:kern w:val="0"/>
          <w:sz w:val="32"/>
          <w:szCs w:val="32"/>
        </w:rPr>
        <w:t>为不合格。</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trike w:val="0"/>
          <w:color w:val="000000"/>
          <w:kern w:val="0"/>
          <w:szCs w:val="32"/>
          <w:u w:val="none"/>
          <w:shd w:val="clear" w:color="auto" w:fill="FFFFFF"/>
          <w:lang w:eastAsia="zh-CN"/>
        </w:rPr>
      </w:pPr>
      <w:r>
        <w:rPr>
          <w:rFonts w:hint="default" w:ascii="Times New Roman" w:hAnsi="Times New Roman" w:eastAsia="仿宋_GB2312" w:cs="Times New Roman"/>
          <w:strike w:val="0"/>
          <w:color w:val="000000"/>
          <w:kern w:val="0"/>
          <w:szCs w:val="32"/>
          <w:u w:val="none"/>
          <w:shd w:val="clear" w:color="auto" w:fill="FFFFFF"/>
          <w:lang w:val="en-US" w:eastAsia="zh-CN"/>
        </w:rPr>
        <w:t>地级以上市卫生健康行政部门应在定期考核结束后30日内将考核结果报省级卫生健康行政部门。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color w:val="000000"/>
          <w:kern w:val="0"/>
          <w:sz w:val="32"/>
          <w:szCs w:val="32"/>
          <w:lang w:val="en-US" w:eastAsia="zh-CN"/>
        </w:rPr>
        <w:t>第十九条</w:t>
      </w:r>
      <w:r>
        <w:rPr>
          <w:rFonts w:hint="default" w:ascii="Times New Roman" w:hAnsi="Times New Roman" w:eastAsia="仿宋_GB2312" w:cs="Times New Roman"/>
          <w:kern w:val="0"/>
          <w:sz w:val="32"/>
          <w:szCs w:val="32"/>
        </w:rPr>
        <w:t>　医师在考核周期内有下列情形之一的,考核机构应当认定为考核不合格: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出具虚假医学证明文件</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无正当理由不参加考核,或者扰乱考核秩序的;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违反《执业医师法》有关规定,被行政处罚的</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仿宋_GB2312" w:hAnsi="仿宋_GB2312" w:eastAsia="仿宋_GB2312" w:cs="仿宋_GB2312"/>
          <w:kern w:val="0"/>
          <w:sz w:val="32"/>
          <w:szCs w:val="32"/>
          <w:lang w:eastAsia="zh-CN"/>
        </w:rPr>
        <w:t>（四）国家卫生健康委规定的其他应当认定为考核不合格行为</w:t>
      </w:r>
      <w:r>
        <w:rPr>
          <w:rFonts w:hint="eastAsia" w:ascii="黑体" w:hAnsi="黑体" w:eastAsia="黑体" w:cs="黑体"/>
          <w:b w:val="0"/>
          <w:bCs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color w:val="000000"/>
          <w:kern w:val="0"/>
          <w:sz w:val="32"/>
          <w:szCs w:val="32"/>
          <w:lang w:val="en-US" w:eastAsia="zh-CN"/>
        </w:rPr>
        <w:t>第二十条</w:t>
      </w:r>
      <w:r>
        <w:rPr>
          <w:rFonts w:hint="default" w:ascii="Times New Roman" w:hAnsi="Times New Roman" w:eastAsia="仿宋_GB2312" w:cs="Times New Roman"/>
          <w:kern w:val="0"/>
          <w:sz w:val="32"/>
          <w:szCs w:val="32"/>
        </w:rPr>
        <w:t>　对</w:t>
      </w:r>
      <w:r>
        <w:rPr>
          <w:rFonts w:hint="default" w:ascii="Times New Roman" w:hAnsi="Times New Roman" w:eastAsia="仿宋_GB2312" w:cs="Times New Roman"/>
          <w:kern w:val="0"/>
          <w:sz w:val="32"/>
          <w:szCs w:val="32"/>
          <w:lang w:eastAsia="zh-CN"/>
        </w:rPr>
        <w:t>定期</w:t>
      </w:r>
      <w:r>
        <w:rPr>
          <w:rFonts w:hint="default" w:ascii="Times New Roman" w:hAnsi="Times New Roman" w:eastAsia="仿宋_GB2312" w:cs="Times New Roman"/>
          <w:kern w:val="0"/>
          <w:sz w:val="32"/>
          <w:szCs w:val="32"/>
        </w:rPr>
        <w:t>考核不合格的</w:t>
      </w:r>
      <w:r>
        <w:rPr>
          <w:rFonts w:hint="default" w:ascii="Times New Roman" w:hAnsi="Times New Roman" w:eastAsia="仿宋_GB2312" w:cs="Times New Roman"/>
          <w:kern w:val="0"/>
          <w:sz w:val="32"/>
          <w:szCs w:val="32"/>
          <w:lang w:eastAsia="zh-CN"/>
        </w:rPr>
        <w:t>职业病诊断</w:t>
      </w:r>
      <w:r>
        <w:rPr>
          <w:rFonts w:hint="default" w:ascii="Times New Roman" w:hAnsi="Times New Roman" w:eastAsia="仿宋_GB2312" w:cs="Times New Roman"/>
          <w:kern w:val="0"/>
          <w:sz w:val="32"/>
          <w:szCs w:val="32"/>
        </w:rPr>
        <w:t>医师,</w:t>
      </w:r>
      <w:r>
        <w:rPr>
          <w:rFonts w:hint="default" w:ascii="Times New Roman" w:hAnsi="Times New Roman" w:eastAsia="仿宋_GB2312" w:cs="Times New Roman"/>
          <w:kern w:val="0"/>
          <w:sz w:val="32"/>
          <w:szCs w:val="32"/>
          <w:lang w:eastAsia="zh-CN"/>
        </w:rPr>
        <w:t>地级以上市</w:t>
      </w:r>
      <w:r>
        <w:rPr>
          <w:rFonts w:hint="default" w:ascii="Times New Roman" w:hAnsi="Times New Roman" w:eastAsia="仿宋_GB2312" w:cs="Times New Roman"/>
          <w:kern w:val="0"/>
          <w:sz w:val="32"/>
          <w:szCs w:val="32"/>
        </w:rPr>
        <w:t>卫生</w:t>
      </w:r>
      <w:r>
        <w:rPr>
          <w:rFonts w:hint="default" w:ascii="Times New Roman" w:hAnsi="Times New Roman" w:eastAsia="仿宋_GB2312" w:cs="Times New Roman"/>
          <w:kern w:val="0"/>
          <w:sz w:val="32"/>
          <w:szCs w:val="32"/>
          <w:lang w:eastAsia="zh-CN"/>
        </w:rPr>
        <w:t>健康</w:t>
      </w:r>
      <w:r>
        <w:rPr>
          <w:rFonts w:hint="default" w:ascii="Times New Roman" w:hAnsi="Times New Roman" w:eastAsia="仿宋_GB2312" w:cs="Times New Roman"/>
          <w:kern w:val="0"/>
          <w:sz w:val="32"/>
          <w:szCs w:val="32"/>
        </w:rPr>
        <w:t>行政部门责令其暂停执业活动3个月至6个月,并接受</w:t>
      </w:r>
      <w:r>
        <w:rPr>
          <w:rFonts w:hint="default" w:ascii="Times New Roman" w:hAnsi="Times New Roman" w:eastAsia="仿宋_GB2312" w:cs="Times New Roman"/>
          <w:b w:val="0"/>
          <w:bCs w:val="0"/>
          <w:color w:val="000000"/>
          <w:kern w:val="0"/>
          <w:sz w:val="32"/>
          <w:szCs w:val="32"/>
        </w:rPr>
        <w:t>继续医学教育</w:t>
      </w:r>
      <w:r>
        <w:rPr>
          <w:rFonts w:hint="default" w:ascii="Times New Roman" w:hAnsi="Times New Roman" w:eastAsia="仿宋_GB2312" w:cs="Times New Roman"/>
          <w:b w:val="0"/>
          <w:bCs w:val="0"/>
          <w:color w:val="000000"/>
          <w:kern w:val="0"/>
          <w:sz w:val="32"/>
          <w:szCs w:val="32"/>
          <w:lang w:eastAsia="zh-CN"/>
        </w:rPr>
        <w:t>和培训</w:t>
      </w:r>
      <w:r>
        <w:rPr>
          <w:rFonts w:hint="default" w:ascii="Times New Roman" w:hAnsi="Times New Roman" w:eastAsia="仿宋_GB2312" w:cs="Times New Roman"/>
          <w:kern w:val="0"/>
          <w:sz w:val="32"/>
          <w:szCs w:val="32"/>
        </w:rPr>
        <w:t>;暂停执业活动期满,由</w:t>
      </w:r>
      <w:r>
        <w:rPr>
          <w:rFonts w:hint="default" w:ascii="Times New Roman" w:hAnsi="Times New Roman" w:eastAsia="仿宋_GB2312" w:cs="Times New Roman"/>
          <w:kern w:val="0"/>
          <w:sz w:val="32"/>
          <w:szCs w:val="32"/>
          <w:lang w:eastAsia="zh-CN"/>
        </w:rPr>
        <w:t>地级以上市卫生健康行政部门对其</w:t>
      </w:r>
      <w:r>
        <w:rPr>
          <w:rFonts w:hint="default" w:ascii="Times New Roman" w:hAnsi="Times New Roman" w:eastAsia="仿宋_GB2312" w:cs="Times New Roman"/>
          <w:kern w:val="0"/>
          <w:sz w:val="32"/>
          <w:szCs w:val="32"/>
        </w:rPr>
        <w:t>再次进行考核。对考核合格者,允许其继续执业;对考核不合格的,由颁发医师执业证书</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卫生</w:t>
      </w:r>
      <w:r>
        <w:rPr>
          <w:rFonts w:hint="default" w:ascii="Times New Roman" w:hAnsi="Times New Roman" w:eastAsia="仿宋_GB2312" w:cs="Times New Roman"/>
          <w:kern w:val="0"/>
          <w:sz w:val="32"/>
          <w:szCs w:val="32"/>
          <w:lang w:eastAsia="zh-CN"/>
        </w:rPr>
        <w:t>健康</w:t>
      </w:r>
      <w:r>
        <w:rPr>
          <w:rFonts w:hint="default" w:ascii="Times New Roman" w:hAnsi="Times New Roman" w:eastAsia="仿宋_GB2312" w:cs="Times New Roman"/>
          <w:kern w:val="0"/>
          <w:sz w:val="32"/>
          <w:szCs w:val="32"/>
        </w:rPr>
        <w:t>行政部门</w:t>
      </w:r>
      <w:r>
        <w:rPr>
          <w:rFonts w:hint="default" w:ascii="Times New Roman" w:hAnsi="Times New Roman" w:eastAsia="仿宋_GB2312" w:cs="Times New Roman"/>
          <w:kern w:val="0"/>
          <w:sz w:val="32"/>
          <w:szCs w:val="32"/>
          <w:lang w:eastAsia="zh-CN"/>
        </w:rPr>
        <w:t>注销其职业病诊断医师资格。</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eastAsia="黑体" w:cs="Times New Roman"/>
          <w:b w:val="0"/>
          <w:bCs w:val="0"/>
          <w:color w:val="000000"/>
          <w:kern w:val="0"/>
          <w:szCs w:val="32"/>
        </w:rPr>
        <w:t>第</w:t>
      </w:r>
      <w:r>
        <w:rPr>
          <w:rFonts w:hint="default" w:ascii="Times New Roman" w:hAnsi="Times New Roman" w:eastAsia="黑体" w:cs="Times New Roman"/>
          <w:b w:val="0"/>
          <w:bCs w:val="0"/>
          <w:color w:val="000000"/>
          <w:kern w:val="0"/>
          <w:szCs w:val="32"/>
          <w:lang w:eastAsia="zh-CN"/>
        </w:rPr>
        <w:t>二</w:t>
      </w:r>
      <w:r>
        <w:rPr>
          <w:rFonts w:hint="default" w:ascii="Times New Roman" w:hAnsi="Times New Roman" w:eastAsia="黑体" w:cs="Times New Roman"/>
          <w:b w:val="0"/>
          <w:bCs w:val="0"/>
          <w:color w:val="000000"/>
          <w:kern w:val="0"/>
          <w:szCs w:val="32"/>
        </w:rPr>
        <w:t>十</w:t>
      </w:r>
      <w:r>
        <w:rPr>
          <w:rFonts w:hint="default" w:ascii="Times New Roman" w:hAnsi="Times New Roman" w:eastAsia="黑体" w:cs="Times New Roman"/>
          <w:b w:val="0"/>
          <w:bCs w:val="0"/>
          <w:color w:val="000000"/>
          <w:kern w:val="0"/>
          <w:szCs w:val="32"/>
          <w:lang w:eastAsia="zh-CN"/>
        </w:rPr>
        <w:t>一</w:t>
      </w:r>
      <w:r>
        <w:rPr>
          <w:rFonts w:hint="default" w:ascii="Times New Roman" w:hAnsi="Times New Roman" w:eastAsia="黑体" w:cs="Times New Roman"/>
          <w:b w:val="0"/>
          <w:bCs w:val="0"/>
          <w:color w:val="000000"/>
          <w:kern w:val="0"/>
          <w:szCs w:val="32"/>
        </w:rPr>
        <w:t>条</w:t>
      </w:r>
      <w:r>
        <w:rPr>
          <w:rFonts w:hint="default" w:ascii="Times New Roman" w:hAnsi="Times New Roman" w:cs="Times New Roman"/>
          <w:b/>
          <w:bCs/>
          <w:i w:val="0"/>
          <w:iCs w:val="0"/>
          <w:color w:val="000000"/>
          <w:kern w:val="0"/>
          <w:szCs w:val="32"/>
          <w:lang w:val="en-US" w:eastAsia="zh-CN"/>
        </w:rPr>
        <w:t xml:space="preserve">  </w:t>
      </w:r>
      <w:r>
        <w:rPr>
          <w:rFonts w:hint="default" w:ascii="Times New Roman" w:hAnsi="Times New Roman" w:cs="Times New Roman"/>
          <w:color w:val="000000"/>
          <w:kern w:val="0"/>
          <w:szCs w:val="32"/>
        </w:rPr>
        <w:t>取得职业病诊断资格的职业病诊断医师有下列情形之一的，</w:t>
      </w:r>
      <w:r>
        <w:rPr>
          <w:rFonts w:hint="default" w:ascii="Times New Roman" w:hAnsi="Times New Roman" w:eastAsia="仿宋_GB2312" w:cs="Times New Roman"/>
          <w:kern w:val="0"/>
          <w:sz w:val="32"/>
          <w:szCs w:val="32"/>
        </w:rPr>
        <w:t>由颁发医师执业证书</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卫生</w:t>
      </w:r>
      <w:r>
        <w:rPr>
          <w:rFonts w:hint="default" w:ascii="Times New Roman" w:hAnsi="Times New Roman" w:eastAsia="仿宋_GB2312" w:cs="Times New Roman"/>
          <w:kern w:val="0"/>
          <w:sz w:val="32"/>
          <w:szCs w:val="32"/>
          <w:lang w:eastAsia="zh-CN"/>
        </w:rPr>
        <w:t>健康</w:t>
      </w:r>
      <w:r>
        <w:rPr>
          <w:rFonts w:hint="default" w:ascii="Times New Roman" w:hAnsi="Times New Roman" w:eastAsia="仿宋_GB2312" w:cs="Times New Roman"/>
          <w:kern w:val="0"/>
          <w:sz w:val="32"/>
          <w:szCs w:val="32"/>
        </w:rPr>
        <w:t>行政部门</w:t>
      </w:r>
      <w:r>
        <w:rPr>
          <w:rFonts w:hint="default" w:ascii="Times New Roman" w:hAnsi="Times New Roman" w:eastAsia="仿宋_GB2312" w:cs="Times New Roman"/>
          <w:kern w:val="0"/>
          <w:sz w:val="32"/>
          <w:szCs w:val="32"/>
          <w:lang w:eastAsia="zh-CN"/>
        </w:rPr>
        <w:t>注销其职业病诊断医师资格</w:t>
      </w:r>
      <w:r>
        <w:rPr>
          <w:rFonts w:hint="default" w:ascii="Times New Roman" w:hAnsi="Times New Roman" w:cs="Times New Roman"/>
          <w:kern w:val="0"/>
          <w:sz w:val="32"/>
          <w:szCs w:val="32"/>
          <w:lang w:eastAsia="zh-CN"/>
        </w:rPr>
        <w:t>，并在完成注销之日起</w:t>
      </w:r>
      <w:r>
        <w:rPr>
          <w:rFonts w:hint="default" w:ascii="Times New Roman" w:hAnsi="Times New Roman" w:cs="Times New Roman"/>
          <w:color w:val="000000"/>
          <w:kern w:val="0"/>
          <w:szCs w:val="32"/>
        </w:rPr>
        <w:t>在30日内</w:t>
      </w:r>
      <w:r>
        <w:rPr>
          <w:rFonts w:hint="default" w:ascii="Times New Roman" w:hAnsi="Times New Roman" w:cs="Times New Roman"/>
          <w:color w:val="000000"/>
          <w:kern w:val="0"/>
          <w:szCs w:val="32"/>
          <w:lang w:eastAsia="zh-CN"/>
        </w:rPr>
        <w:t>将相关信息逐级上</w:t>
      </w:r>
      <w:r>
        <w:rPr>
          <w:rFonts w:hint="default" w:ascii="Times New Roman" w:hAnsi="Times New Roman" w:cs="Times New Roman"/>
          <w:color w:val="000000"/>
          <w:kern w:val="0"/>
          <w:szCs w:val="32"/>
        </w:rPr>
        <w:t xml:space="preserve">报省卫生健康委: </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 xml:space="preserve">（一）死亡或者被宣告失踪的； </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 xml:space="preserve">（二）受刑事处罚的； </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 xml:space="preserve">（三）吊销医师执业证书的； </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 xml:space="preserve">（四）注销医师注册的； </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000000"/>
          <w:kern w:val="0"/>
          <w:szCs w:val="32"/>
          <w:lang w:eastAsia="zh-CN"/>
        </w:rPr>
      </w:pPr>
      <w:r>
        <w:rPr>
          <w:rFonts w:hint="default" w:ascii="Times New Roman" w:hAnsi="Times New Roman" w:cs="Times New Roman"/>
          <w:color w:val="000000"/>
          <w:kern w:val="0"/>
          <w:szCs w:val="32"/>
        </w:rPr>
        <w:t>（五）</w:t>
      </w:r>
      <w:r>
        <w:rPr>
          <w:rFonts w:hint="default" w:ascii="Times New Roman" w:hAnsi="Times New Roman" w:eastAsia="仿宋_GB2312" w:cs="Times New Roman"/>
          <w:color w:val="000000"/>
          <w:kern w:val="0"/>
          <w:szCs w:val="32"/>
          <w:lang w:eastAsia="zh-CN"/>
        </w:rPr>
        <w:t>定期</w:t>
      </w:r>
      <w:r>
        <w:rPr>
          <w:rFonts w:hint="default" w:ascii="Times New Roman" w:hAnsi="Times New Roman" w:cs="Times New Roman"/>
          <w:color w:val="000000"/>
          <w:kern w:val="0"/>
          <w:szCs w:val="32"/>
          <w:lang w:eastAsia="zh-CN"/>
        </w:rPr>
        <w:t>考核不合格的；</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default" w:ascii="Times New Roman" w:hAnsi="Times New Roman" w:cs="Times New Roman"/>
          <w:color w:val="000000"/>
          <w:kern w:val="0"/>
          <w:szCs w:val="32"/>
        </w:rPr>
      </w:pPr>
      <w:r>
        <w:rPr>
          <w:rFonts w:hint="eastAsia" w:ascii="黑体" w:hAnsi="黑体" w:eastAsia="黑体" w:cs="黑体"/>
          <w:b w:val="0"/>
          <w:bCs w:val="0"/>
          <w:color w:val="000000"/>
          <w:kern w:val="0"/>
          <w:szCs w:val="32"/>
        </w:rPr>
        <w:t>第</w:t>
      </w:r>
      <w:r>
        <w:rPr>
          <w:rFonts w:hint="eastAsia" w:ascii="黑体" w:hAnsi="黑体" w:eastAsia="黑体" w:cs="黑体"/>
          <w:b w:val="0"/>
          <w:bCs w:val="0"/>
          <w:color w:val="000000"/>
          <w:kern w:val="0"/>
          <w:szCs w:val="32"/>
          <w:lang w:eastAsia="zh-CN"/>
        </w:rPr>
        <w:t>二</w:t>
      </w:r>
      <w:r>
        <w:rPr>
          <w:rFonts w:hint="eastAsia" w:ascii="黑体" w:hAnsi="黑体" w:eastAsia="黑体" w:cs="黑体"/>
          <w:b w:val="0"/>
          <w:bCs w:val="0"/>
          <w:color w:val="000000"/>
          <w:kern w:val="0"/>
          <w:szCs w:val="32"/>
        </w:rPr>
        <w:t>十</w:t>
      </w:r>
      <w:r>
        <w:rPr>
          <w:rFonts w:hint="eastAsia" w:ascii="黑体" w:hAnsi="黑体" w:eastAsia="黑体" w:cs="黑体"/>
          <w:b w:val="0"/>
          <w:bCs w:val="0"/>
          <w:color w:val="000000"/>
          <w:kern w:val="0"/>
          <w:szCs w:val="32"/>
          <w:lang w:eastAsia="zh-CN"/>
        </w:rPr>
        <w:t>二</w:t>
      </w:r>
      <w:r>
        <w:rPr>
          <w:rFonts w:hint="eastAsia" w:ascii="黑体" w:hAnsi="黑体" w:eastAsia="黑体" w:cs="黑体"/>
          <w:b w:val="0"/>
          <w:bCs w:val="0"/>
          <w:color w:val="000000"/>
          <w:kern w:val="0"/>
          <w:szCs w:val="32"/>
        </w:rPr>
        <w:t>条</w:t>
      </w:r>
      <w:r>
        <w:rPr>
          <w:rFonts w:hint="default" w:ascii="Times New Roman" w:hAnsi="Times New Roman" w:cs="Times New Roman"/>
          <w:b/>
          <w:bCs/>
          <w:color w:val="000000"/>
          <w:kern w:val="0"/>
          <w:szCs w:val="32"/>
          <w:lang w:val="en-US" w:eastAsia="zh-CN"/>
        </w:rPr>
        <w:t xml:space="preserve"> </w:t>
      </w:r>
      <w:r>
        <w:rPr>
          <w:rFonts w:hint="default" w:ascii="Times New Roman" w:hAnsi="Times New Roman" w:cs="Times New Roman"/>
          <w:b/>
          <w:bCs/>
          <w:color w:val="000000"/>
          <w:kern w:val="0"/>
          <w:szCs w:val="32"/>
        </w:rPr>
        <w:t xml:space="preserve"> </w:t>
      </w:r>
      <w:r>
        <w:rPr>
          <w:rFonts w:hint="default" w:ascii="Times New Roman" w:hAnsi="Times New Roman" w:cs="Times New Roman"/>
          <w:color w:val="000000"/>
          <w:kern w:val="0"/>
          <w:szCs w:val="32"/>
        </w:rPr>
        <w:t xml:space="preserve">被注销职业病诊断医师资格的情形消除后，重新申请职业病诊断医师资格的，依照本办法规定重新申请。 </w:t>
      </w:r>
    </w:p>
    <w:p>
      <w:pPr>
        <w:pStyle w:val="8"/>
        <w:keepNext w:val="0"/>
        <w:keepLines w:val="0"/>
        <w:pageBreakBefore w:val="0"/>
        <w:widowControl w:val="0"/>
        <w:kinsoku/>
        <w:wordWrap/>
        <w:overflowPunct/>
        <w:topLinePunct w:val="0"/>
        <w:autoSpaceDE/>
        <w:autoSpaceDN/>
        <w:bidi w:val="0"/>
        <w:adjustRightInd/>
        <w:snapToGrid/>
        <w:spacing w:line="570" w:lineRule="exact"/>
        <w:ind w:firstLine="691" w:firstLineChars="216"/>
        <w:jc w:val="both"/>
        <w:textAlignment w:val="auto"/>
        <w:rPr>
          <w:rFonts w:hint="default" w:ascii="Times New Roman" w:hAnsi="Times New Roman" w:cs="Times New Roman"/>
          <w:b/>
          <w:bCs/>
          <w:color w:val="000000"/>
          <w:kern w:val="0"/>
          <w:szCs w:val="32"/>
        </w:rPr>
      </w:pPr>
      <w:r>
        <w:rPr>
          <w:rFonts w:hint="default" w:ascii="Times New Roman" w:hAnsi="Times New Roman" w:cs="Times New Roman"/>
          <w:color w:val="000000"/>
          <w:kern w:val="0"/>
          <w:szCs w:val="32"/>
        </w:rPr>
        <w:t>省卫生健康委应及时将职业病诊断医师注销、变更等信息在官方网站更新，方便社会公众查询。</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kern w:val="0"/>
          <w:szCs w:val="32"/>
        </w:rPr>
      </w:pPr>
      <w:r>
        <w:rPr>
          <w:rFonts w:hint="default" w:ascii="Times New Roman" w:hAnsi="Times New Roman" w:eastAsia="黑体" w:cs="Times New Roman"/>
          <w:b w:val="0"/>
          <w:bCs w:val="0"/>
          <w:color w:val="000000"/>
          <w:kern w:val="0"/>
          <w:szCs w:val="32"/>
        </w:rPr>
        <w:t>第二十</w:t>
      </w:r>
      <w:r>
        <w:rPr>
          <w:rFonts w:hint="default" w:ascii="Times New Roman" w:hAnsi="Times New Roman" w:eastAsia="黑体" w:cs="Times New Roman"/>
          <w:b w:val="0"/>
          <w:bCs w:val="0"/>
          <w:color w:val="000000"/>
          <w:kern w:val="0"/>
          <w:szCs w:val="32"/>
          <w:lang w:eastAsia="zh-CN"/>
        </w:rPr>
        <w:t>三</w:t>
      </w:r>
      <w:r>
        <w:rPr>
          <w:rFonts w:hint="default" w:ascii="Times New Roman" w:hAnsi="Times New Roman" w:eastAsia="黑体" w:cs="Times New Roman"/>
          <w:b w:val="0"/>
          <w:bCs w:val="0"/>
          <w:color w:val="000000"/>
          <w:kern w:val="0"/>
          <w:szCs w:val="32"/>
        </w:rPr>
        <w:t>条</w:t>
      </w:r>
      <w:r>
        <w:rPr>
          <w:rFonts w:hint="default" w:ascii="Times New Roman" w:hAnsi="Times New Roman" w:cs="Times New Roman"/>
          <w:b/>
          <w:bCs/>
          <w:color w:val="000000"/>
          <w:kern w:val="0"/>
          <w:szCs w:val="32"/>
        </w:rPr>
        <w:t xml:space="preserve">  </w:t>
      </w:r>
      <w:r>
        <w:rPr>
          <w:rFonts w:hint="default" w:ascii="Times New Roman" w:hAnsi="Times New Roman" w:cs="Times New Roman"/>
          <w:color w:val="000000"/>
          <w:kern w:val="0"/>
          <w:szCs w:val="32"/>
        </w:rPr>
        <w:t>法律、法规另有规定的，从其规定；有关国家部门规章修改作出新规定的，按新规定执行。</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000000"/>
          <w:kern w:val="0"/>
          <w:szCs w:val="32"/>
        </w:rPr>
      </w:pPr>
      <w:r>
        <w:rPr>
          <w:rFonts w:hint="default" w:ascii="Times New Roman" w:hAnsi="Times New Roman" w:eastAsia="黑体" w:cs="Times New Roman"/>
          <w:b w:val="0"/>
          <w:bCs w:val="0"/>
          <w:color w:val="000000"/>
          <w:kern w:val="0"/>
          <w:szCs w:val="32"/>
        </w:rPr>
        <w:t>第二十</w:t>
      </w:r>
      <w:r>
        <w:rPr>
          <w:rFonts w:hint="default" w:ascii="Times New Roman" w:hAnsi="Times New Roman" w:eastAsia="黑体" w:cs="Times New Roman"/>
          <w:b w:val="0"/>
          <w:bCs w:val="0"/>
          <w:color w:val="000000"/>
          <w:kern w:val="0"/>
          <w:szCs w:val="32"/>
          <w:lang w:eastAsia="zh-CN"/>
        </w:rPr>
        <w:t>四</w:t>
      </w:r>
      <w:r>
        <w:rPr>
          <w:rFonts w:hint="default" w:ascii="Times New Roman" w:hAnsi="Times New Roman" w:eastAsia="黑体" w:cs="Times New Roman"/>
          <w:b w:val="0"/>
          <w:bCs w:val="0"/>
          <w:color w:val="000000"/>
          <w:kern w:val="0"/>
          <w:szCs w:val="32"/>
        </w:rPr>
        <w:t>条</w:t>
      </w:r>
      <w:r>
        <w:rPr>
          <w:rFonts w:hint="default" w:ascii="Times New Roman" w:hAnsi="Times New Roman" w:cs="Times New Roman"/>
          <w:b/>
          <w:bCs/>
          <w:color w:val="000000"/>
          <w:kern w:val="0"/>
          <w:szCs w:val="32"/>
        </w:rPr>
        <w:t xml:space="preserve">  </w:t>
      </w:r>
      <w:r>
        <w:rPr>
          <w:rFonts w:hint="default" w:ascii="Times New Roman" w:hAnsi="Times New Roman" w:cs="Times New Roman"/>
          <w:color w:val="000000"/>
          <w:kern w:val="0"/>
          <w:szCs w:val="32"/>
        </w:rPr>
        <w:t>本办法由省卫生健康委负责解释。自2024年 月   日起施行，有效期5年。</w:t>
      </w:r>
    </w:p>
    <w:p>
      <w:pPr>
        <w:widowControl/>
        <w:spacing w:line="560" w:lineRule="exact"/>
        <w:jc w:val="left"/>
        <w:rPr>
          <w:rFonts w:hint="default" w:ascii="Times New Roman" w:hAnsi="Times New Roman" w:eastAsia="黑体" w:cs="Times New Roman"/>
          <w:bCs/>
          <w:color w:val="000000"/>
          <w:sz w:val="32"/>
          <w:szCs w:val="32"/>
        </w:rPr>
      </w:pPr>
      <w:r>
        <w:rPr>
          <w:rFonts w:hint="default" w:ascii="Times New Roman" w:hAnsi="Times New Roman" w:eastAsia="仿宋_GB2312" w:cs="Times New Roman"/>
          <w:color w:val="000000"/>
          <w:sz w:val="32"/>
          <w:szCs w:val="32"/>
        </w:rPr>
        <w:br w:type="page"/>
      </w:r>
      <w:r>
        <w:rPr>
          <w:rFonts w:hint="default" w:ascii="Times New Roman" w:hAnsi="Times New Roman" w:eastAsia="黑体" w:cs="Times New Roman"/>
          <w:bCs/>
          <w:color w:val="000000"/>
          <w:sz w:val="32"/>
          <w:szCs w:val="32"/>
        </w:rPr>
        <w:t>附表</w:t>
      </w:r>
    </w:p>
    <w:p>
      <w:pPr>
        <w:spacing w:line="700" w:lineRule="exact"/>
        <w:jc w:val="center"/>
        <w:rPr>
          <w:rFonts w:ascii="Times New Roman" w:hAnsi="Times New Roman" w:eastAsia="方正小标宋简体" w:cs="Times New Roman"/>
          <w:bCs/>
          <w:color w:val="000000"/>
          <w:sz w:val="36"/>
          <w:szCs w:val="36"/>
        </w:rPr>
      </w:pPr>
      <w:r>
        <w:rPr>
          <w:rFonts w:ascii="Times New Roman" w:hAnsi="Times New Roman" w:eastAsia="方正小标宋简体" w:cs="Times New Roman"/>
          <w:bCs/>
          <w:color w:val="000000"/>
          <w:sz w:val="36"/>
          <w:szCs w:val="36"/>
        </w:rPr>
        <w:t>广东省职业病诊断医师资格申请表</w:t>
      </w:r>
    </w:p>
    <w:tbl>
      <w:tblPr>
        <w:tblStyle w:val="5"/>
        <w:tblW w:w="9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57"/>
        <w:gridCol w:w="1719"/>
        <w:gridCol w:w="177"/>
        <w:gridCol w:w="751"/>
        <w:gridCol w:w="566"/>
        <w:gridCol w:w="93"/>
        <w:gridCol w:w="1230"/>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姓  名</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性别</w:t>
            </w:r>
          </w:p>
        </w:tc>
        <w:tc>
          <w:tcPr>
            <w:tcW w:w="65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出生</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年月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98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贴照片</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（彩色大一寸）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pacing w:val="20"/>
                <w:sz w:val="24"/>
              </w:rPr>
              <w:t>毕业院校</w:t>
            </w:r>
          </w:p>
        </w:tc>
        <w:tc>
          <w:tcPr>
            <w:tcW w:w="3306"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所学</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专业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5"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身份证号码</w:t>
            </w:r>
          </w:p>
        </w:tc>
        <w:tc>
          <w:tcPr>
            <w:tcW w:w="3306"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36"/>
                <w:szCs w:val="36"/>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学历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工作单位</w:t>
            </w:r>
          </w:p>
        </w:tc>
        <w:tc>
          <w:tcPr>
            <w:tcW w:w="4536"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pacing w:val="20"/>
                <w:sz w:val="24"/>
              </w:rPr>
              <w:t>职 称</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5"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单位地址</w:t>
            </w:r>
          </w:p>
        </w:tc>
        <w:tc>
          <w:tcPr>
            <w:tcW w:w="4536"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89"/>
              <w:jc w:val="center"/>
              <w:rPr>
                <w:rFonts w:ascii="Times New Roman" w:hAnsi="Times New Roman" w:eastAsia="仿宋_GB2312" w:cs="Times New Roman"/>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邮  编</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2"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pacing w:val="20"/>
                <w:sz w:val="24"/>
              </w:rPr>
              <w:t>联系电话</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494"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从事专业</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工作年限</w:t>
            </w: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取得中级以上职称年限</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1"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Times New Roman"/>
                <w:sz w:val="24"/>
              </w:rPr>
            </w:pPr>
            <w:r>
              <w:rPr>
                <w:rFonts w:ascii="Times New Roman" w:hAnsi="Times New Roman" w:eastAsia="仿宋_GB2312" w:cs="Times New Roman"/>
                <w:sz w:val="24"/>
              </w:rPr>
              <w:t>医师资格证编号（24或27位数字）</w:t>
            </w:r>
          </w:p>
        </w:tc>
        <w:tc>
          <w:tcPr>
            <w:tcW w:w="7938" w:type="dxa"/>
            <w:gridSpan w:val="8"/>
            <w:tcBorders>
              <w:top w:val="single" w:color="auto" w:sz="4" w:space="0"/>
              <w:left w:val="single" w:color="auto" w:sz="4" w:space="0"/>
              <w:bottom w:val="single" w:color="auto" w:sz="4" w:space="0"/>
              <w:right w:val="single" w:color="auto" w:sz="4" w:space="0"/>
            </w:tcBorders>
            <w:noWrap w:val="0"/>
            <w:vAlign w:val="bottom"/>
          </w:tcPr>
          <w:p>
            <w:pPr>
              <w:spacing w:line="280" w:lineRule="exact"/>
              <w:jc w:val="center"/>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9"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375" w:lineRule="atLeast"/>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申请诊断</w:t>
            </w:r>
          </w:p>
          <w:p>
            <w:pPr>
              <w:spacing w:line="280" w:lineRule="exact"/>
              <w:jc w:val="center"/>
              <w:rPr>
                <w:rFonts w:ascii="Times New Roman" w:hAnsi="Times New Roman" w:eastAsia="仿宋_GB2312" w:cs="Times New Roman"/>
                <w:sz w:val="24"/>
              </w:rPr>
            </w:pPr>
            <w:r>
              <w:rPr>
                <w:rFonts w:hint="eastAsia" w:ascii="仿宋_GB2312" w:hAnsi="仿宋_GB2312" w:eastAsia="仿宋_GB2312" w:cs="仿宋_GB2312"/>
                <w:color w:val="333333"/>
                <w:sz w:val="24"/>
                <w:shd w:val="clear" w:color="auto" w:fill="FFFFFF"/>
              </w:rPr>
              <w:t>类别</w:t>
            </w:r>
          </w:p>
        </w:tc>
        <w:tc>
          <w:tcPr>
            <w:tcW w:w="7938" w:type="dxa"/>
            <w:gridSpan w:val="8"/>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375" w:lineRule="atLeast"/>
              <w:jc w:val="left"/>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 xml:space="preserve">□职业性尘肺病及其它呼吸系统疾病   □职业性化学中毒                 </w:t>
            </w:r>
          </w:p>
          <w:p>
            <w:pPr>
              <w:shd w:val="solid" w:color="FFFFFF" w:fill="auto"/>
              <w:autoSpaceDN w:val="0"/>
              <w:spacing w:line="375" w:lineRule="atLeast"/>
              <w:jc w:val="left"/>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 xml:space="preserve">□职业性耳鼻喉口腔疾病    □物理因素所致职业病       </w:t>
            </w:r>
          </w:p>
          <w:p>
            <w:pPr>
              <w:spacing w:line="280" w:lineRule="exact"/>
              <w:jc w:val="left"/>
              <w:rPr>
                <w:rFonts w:ascii="Times New Roman" w:hAnsi="Times New Roman" w:eastAsia="仿宋_GB2312" w:cs="Times New Roman"/>
                <w:b/>
                <w:sz w:val="28"/>
                <w:szCs w:val="28"/>
              </w:rPr>
            </w:pPr>
            <w:r>
              <w:rPr>
                <w:rFonts w:hint="eastAsia" w:ascii="仿宋_GB2312" w:hAnsi="仿宋_GB2312" w:eastAsia="仿宋_GB2312" w:cs="仿宋_GB2312"/>
                <w:color w:val="333333"/>
                <w:sz w:val="24"/>
                <w:shd w:val="clear" w:color="auto" w:fill="FFFFFF"/>
              </w:rPr>
              <w:t>□职业性放射性疾病        □其他类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2"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个</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人</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工</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作</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简</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历</w:t>
            </w:r>
          </w:p>
        </w:tc>
        <w:tc>
          <w:tcPr>
            <w:tcW w:w="7938"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Times New Roman"/>
                <w:sz w:val="24"/>
              </w:rPr>
            </w:pPr>
          </w:p>
          <w:p>
            <w:pPr>
              <w:spacing w:line="28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27"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单</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位</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意</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见</w:t>
            </w:r>
          </w:p>
        </w:tc>
        <w:tc>
          <w:tcPr>
            <w:tcW w:w="793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 New Roman" w:hAnsi="Times New Roman" w:eastAsia="仿宋_GB2312" w:cs="Times New Roman"/>
                <w:sz w:val="24"/>
              </w:rPr>
            </w:pPr>
          </w:p>
          <w:p>
            <w:pPr>
              <w:widowControl/>
              <w:spacing w:line="280" w:lineRule="exact"/>
              <w:jc w:val="left"/>
              <w:rPr>
                <w:rFonts w:ascii="Times New Roman" w:hAnsi="Times New Roman" w:eastAsia="仿宋_GB2312" w:cs="Times New Roman"/>
                <w:sz w:val="24"/>
              </w:rPr>
            </w:pPr>
          </w:p>
          <w:p>
            <w:pPr>
              <w:spacing w:line="280" w:lineRule="exact"/>
              <w:ind w:firstLine="235" w:firstLineChars="98"/>
              <w:rPr>
                <w:rFonts w:ascii="Times New Roman" w:hAnsi="Times New Roman" w:eastAsia="仿宋_GB2312" w:cs="Times New Roman"/>
                <w:sz w:val="24"/>
              </w:rPr>
            </w:pPr>
            <w:r>
              <w:rPr>
                <w:rFonts w:ascii="Times New Roman" w:hAnsi="Times New Roman" w:eastAsia="仿宋_GB2312" w:cs="Times New Roman"/>
                <w:sz w:val="24"/>
              </w:rPr>
              <w:t xml:space="preserve">                                         （盖  章）</w:t>
            </w:r>
          </w:p>
          <w:p>
            <w:pPr>
              <w:spacing w:line="280" w:lineRule="exact"/>
              <w:ind w:firstLine="470" w:firstLineChars="196"/>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44"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省卫生健康</w:t>
            </w:r>
            <w:r>
              <w:rPr>
                <w:rFonts w:hint="eastAsia" w:ascii="Times New Roman" w:hAnsi="Times New Roman" w:eastAsia="仿宋_GB2312" w:cs="Times New Roman"/>
                <w:sz w:val="24"/>
              </w:rPr>
              <w:t>委</w:t>
            </w:r>
            <w:r>
              <w:rPr>
                <w:rFonts w:ascii="Times New Roman" w:hAnsi="Times New Roman" w:eastAsia="仿宋_GB2312" w:cs="Times New Roman"/>
                <w:sz w:val="24"/>
              </w:rPr>
              <w:t>意见</w:t>
            </w:r>
          </w:p>
        </w:tc>
        <w:tc>
          <w:tcPr>
            <w:tcW w:w="7938"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Times New Roman"/>
                <w:sz w:val="24"/>
              </w:rPr>
            </w:pPr>
          </w:p>
          <w:p>
            <w:pPr>
              <w:spacing w:line="280" w:lineRule="exact"/>
              <w:rPr>
                <w:rFonts w:ascii="Times New Roman" w:hAnsi="Times New Roman" w:eastAsia="仿宋_GB2312" w:cs="Times New Roman"/>
                <w:sz w:val="24"/>
              </w:rPr>
            </w:pPr>
          </w:p>
          <w:p>
            <w:pPr>
              <w:spacing w:line="280" w:lineRule="exact"/>
              <w:ind w:firstLine="5268" w:firstLineChars="2195"/>
              <w:rPr>
                <w:rFonts w:ascii="Times New Roman" w:hAnsi="Times New Roman" w:eastAsia="仿宋_GB2312" w:cs="Times New Roman"/>
                <w:sz w:val="24"/>
              </w:rPr>
            </w:pPr>
            <w:r>
              <w:rPr>
                <w:rFonts w:ascii="Times New Roman" w:hAnsi="Times New Roman" w:eastAsia="仿宋_GB2312" w:cs="Times New Roman"/>
                <w:sz w:val="24"/>
              </w:rPr>
              <w:t>（盖  章）</w:t>
            </w:r>
          </w:p>
          <w:p>
            <w:pPr>
              <w:spacing w:line="280" w:lineRule="exact"/>
              <w:ind w:firstLine="470" w:firstLineChars="196"/>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tc>
      </w:tr>
    </w:tbl>
    <w:p>
      <w:pPr>
        <w:spacing w:line="320" w:lineRule="exact"/>
        <w:rPr>
          <w:rFonts w:ascii="Times New Roman" w:hAnsi="Times New Roman" w:cs="Times New Roman"/>
          <w:sz w:val="24"/>
        </w:rPr>
      </w:pPr>
      <w:r>
        <w:rPr>
          <w:rFonts w:ascii="Times New Roman" w:hAnsi="Times New Roman" w:cs="Times New Roman"/>
          <w:sz w:val="24"/>
        </w:rPr>
        <w:t>提交的材料：1.医师执业证书复印件；2.中级以上卫生专业资格证书复印件；3.从事职业病诊断、鉴定相关工作三年以上的证明；4.参加职业病诊断医师相应类别培训并考核合格的相关证明。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84AD1"/>
    <w:rsid w:val="6888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szCs w:val="24"/>
      <w:lang w:bidi="ar-SA"/>
    </w:rPr>
  </w:style>
  <w:style w:type="paragraph" w:styleId="3">
    <w:name w:val="envelope return"/>
    <w:basedOn w:val="1"/>
    <w:qFormat/>
    <w:uiPriority w:val="0"/>
    <w:pPr>
      <w:snapToGrid w:val="0"/>
    </w:pPr>
    <w:rPr>
      <w:rFonts w:ascii="Arial" w:hAnsi="Arial" w:eastAsia="宋体" w:cs="Times New Roman"/>
      <w:sz w:val="32"/>
      <w:szCs w:val="24"/>
      <w:lang w:bidi="ar-SA"/>
    </w:rPr>
  </w:style>
  <w:style w:type="paragraph" w:styleId="4">
    <w:name w:val="Normal (Web)"/>
    <w:basedOn w:val="1"/>
    <w:qFormat/>
    <w:uiPriority w:val="0"/>
    <w:pPr>
      <w:spacing w:before="100" w:beforeAutospacing="1" w:after="100" w:afterAutospacing="1"/>
      <w:ind w:left="0" w:right="0"/>
      <w:jc w:val="left"/>
    </w:pPr>
    <w:rPr>
      <w:rFonts w:ascii="Times New Roman" w:hAnsi="Times New Roman" w:cs="Times New Roman"/>
      <w:kern w:val="0"/>
      <w:sz w:val="24"/>
      <w:lang w:val="en-US" w:eastAsia="zh-CN" w:bidi="ar"/>
    </w:rPr>
  </w:style>
  <w:style w:type="character" w:styleId="7">
    <w:name w:val="Strong"/>
    <w:basedOn w:val="6"/>
    <w:qFormat/>
    <w:uiPriority w:val="0"/>
    <w:rPr>
      <w:rFonts w:ascii="Calibri" w:hAnsi="Calibri" w:eastAsia="宋体" w:cs="Times New Roman"/>
      <w:b/>
    </w:rPr>
  </w:style>
  <w:style w:type="paragraph" w:customStyle="1" w:styleId="8">
    <w:name w:val="p"/>
    <w:basedOn w:val="1"/>
    <w:qFormat/>
    <w:uiPriority w:val="0"/>
    <w:pPr>
      <w:spacing w:line="525" w:lineRule="atLeast"/>
      <w:ind w:firstLine="375"/>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2024-08-23T06:21:00Z</dcterms:created>
  <dc:creator>chenjia</dc:creator>
  <cp:lastModifiedBy>chenjia</cp:lastModifiedBy>
  <dcterms:modified xsi:type="dcterms:W3CDTF">2024-08-23T06:21:52Z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