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sz w:val="32"/>
          <w:szCs w:val="20"/>
          <w:highlight w:val="none"/>
          <w:lang w:val="en-US" w:eastAsia="zh-CN"/>
        </w:rPr>
      </w:pPr>
      <w:r>
        <w:rPr>
          <w:rFonts w:hint="default" w:ascii="Times New Roman" w:hAnsi="Times New Roman" w:eastAsia="黑体" w:cs="Times New Roman"/>
          <w:b w:val="0"/>
          <w:bCs/>
          <w:sz w:val="32"/>
          <w:szCs w:val="20"/>
          <w:highlight w:val="none"/>
          <w:lang w:val="en-US" w:eastAsia="zh-CN"/>
        </w:rPr>
        <w:t>附件2</w:t>
      </w:r>
    </w:p>
    <w:p>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lang w:eastAsia="zh-CN"/>
        </w:rPr>
      </w:pPr>
      <w:bookmarkStart w:id="0" w:name="_GoBack"/>
      <w:r>
        <w:rPr>
          <w:rFonts w:hint="default" w:ascii="Times New Roman" w:hAnsi="Times New Roman" w:eastAsia="方正小标宋简体" w:cs="Times New Roman"/>
          <w:sz w:val="44"/>
          <w:szCs w:val="44"/>
          <w:lang w:eastAsia="zh-CN"/>
        </w:rPr>
        <w:t>公开征求意见表</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highlight w:val="none"/>
          <w:lang w:eastAsia="zh-CN"/>
        </w:rPr>
        <w:t>文件</w:t>
      </w:r>
      <w:r>
        <w:rPr>
          <w:rFonts w:hint="default" w:ascii="Times New Roman" w:hAnsi="Times New Roman" w:eastAsia="仿宋_GB2312" w:cs="Times New Roman"/>
          <w:b w:val="0"/>
          <w:bCs w:val="0"/>
          <w:sz w:val="32"/>
          <w:szCs w:val="32"/>
          <w:lang w:eastAsia="zh-CN"/>
        </w:rPr>
        <w:t>名称：《关于进一步加强和规范全省无偿献血者及其亲属优先用血工作的通知（征求意见稿）</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填写单位/个人：（盖章/签名）     填写日期：2024年  月  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773"/>
        <w:gridCol w:w="2619"/>
        <w:gridCol w:w="2342"/>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具体内容</w:t>
            </w:r>
          </w:p>
        </w:tc>
        <w:tc>
          <w:tcPr>
            <w:tcW w:w="26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修改建议</w:t>
            </w:r>
          </w:p>
        </w:tc>
        <w:tc>
          <w:tcPr>
            <w:tcW w:w="23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修改建议的理由</w:t>
            </w:r>
          </w:p>
        </w:tc>
        <w:tc>
          <w:tcPr>
            <w:tcW w:w="14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提出单位/个人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39"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24"/>
                <w:szCs w:val="24"/>
                <w:vertAlign w:val="baseline"/>
                <w:lang w:val="en-US" w:eastAsia="zh-CN"/>
              </w:rPr>
            </w:pPr>
          </w:p>
        </w:tc>
        <w:tc>
          <w:tcPr>
            <w:tcW w:w="1773"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24"/>
                <w:szCs w:val="24"/>
                <w:vertAlign w:val="baseline"/>
                <w:lang w:val="en-US" w:eastAsia="zh-CN"/>
              </w:rPr>
            </w:pPr>
          </w:p>
        </w:tc>
        <w:tc>
          <w:tcPr>
            <w:tcW w:w="2619"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24"/>
                <w:szCs w:val="24"/>
                <w:vertAlign w:val="baseline"/>
                <w:lang w:val="en-US" w:eastAsia="zh-CN"/>
              </w:rPr>
            </w:pPr>
          </w:p>
        </w:tc>
        <w:tc>
          <w:tcPr>
            <w:tcW w:w="2342"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24"/>
                <w:szCs w:val="24"/>
                <w:vertAlign w:val="baseline"/>
                <w:lang w:val="en-US" w:eastAsia="zh-CN"/>
              </w:rPr>
            </w:pPr>
          </w:p>
        </w:tc>
        <w:tc>
          <w:tcPr>
            <w:tcW w:w="1487"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39"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24"/>
                <w:szCs w:val="24"/>
                <w:vertAlign w:val="baseline"/>
                <w:lang w:val="en-US" w:eastAsia="zh-CN"/>
              </w:rPr>
            </w:pPr>
          </w:p>
        </w:tc>
        <w:tc>
          <w:tcPr>
            <w:tcW w:w="1773"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24"/>
                <w:szCs w:val="24"/>
                <w:vertAlign w:val="baseline"/>
                <w:lang w:val="en-US" w:eastAsia="zh-CN"/>
              </w:rPr>
            </w:pPr>
          </w:p>
        </w:tc>
        <w:tc>
          <w:tcPr>
            <w:tcW w:w="2619"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24"/>
                <w:szCs w:val="24"/>
                <w:vertAlign w:val="baseline"/>
                <w:lang w:val="en-US" w:eastAsia="zh-CN"/>
              </w:rPr>
            </w:pPr>
          </w:p>
        </w:tc>
        <w:tc>
          <w:tcPr>
            <w:tcW w:w="2342"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24"/>
                <w:szCs w:val="24"/>
                <w:vertAlign w:val="baseline"/>
                <w:lang w:val="en-US" w:eastAsia="zh-CN"/>
              </w:rPr>
            </w:pPr>
          </w:p>
        </w:tc>
        <w:tc>
          <w:tcPr>
            <w:tcW w:w="1487"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39"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24"/>
                <w:szCs w:val="24"/>
                <w:vertAlign w:val="baseline"/>
                <w:lang w:val="en-US" w:eastAsia="zh-CN"/>
              </w:rPr>
            </w:pPr>
          </w:p>
        </w:tc>
        <w:tc>
          <w:tcPr>
            <w:tcW w:w="1773"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24"/>
                <w:szCs w:val="24"/>
                <w:vertAlign w:val="baseline"/>
                <w:lang w:val="en-US" w:eastAsia="zh-CN"/>
              </w:rPr>
            </w:pPr>
          </w:p>
        </w:tc>
        <w:tc>
          <w:tcPr>
            <w:tcW w:w="2619"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24"/>
                <w:szCs w:val="24"/>
                <w:vertAlign w:val="baseline"/>
                <w:lang w:val="en-US" w:eastAsia="zh-CN"/>
              </w:rPr>
            </w:pPr>
          </w:p>
        </w:tc>
        <w:tc>
          <w:tcPr>
            <w:tcW w:w="2342"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24"/>
                <w:szCs w:val="24"/>
                <w:vertAlign w:val="baseline"/>
                <w:lang w:val="en-US" w:eastAsia="zh-CN"/>
              </w:rPr>
            </w:pPr>
          </w:p>
        </w:tc>
        <w:tc>
          <w:tcPr>
            <w:tcW w:w="1487"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楷体" w:cs="Times New Roman"/>
          <w:b w:val="0"/>
          <w:bCs w:val="0"/>
          <w:sz w:val="28"/>
          <w:szCs w:val="28"/>
          <w:lang w:val="en-US" w:eastAsia="zh-CN"/>
        </w:rPr>
      </w:pPr>
      <w:r>
        <w:rPr>
          <w:rFonts w:hint="default" w:ascii="Times New Roman" w:hAnsi="Times New Roman" w:eastAsia="楷体" w:cs="Times New Roman"/>
          <w:b w:val="0"/>
          <w:bCs w:val="0"/>
          <w:sz w:val="28"/>
          <w:szCs w:val="28"/>
          <w:lang w:val="en-US" w:eastAsia="zh-CN"/>
        </w:rPr>
        <w:t>备注：1</w:t>
      </w:r>
      <w:r>
        <w:rPr>
          <w:rFonts w:hint="eastAsia" w:ascii="仿宋_GB2312" w:hAnsi="仿宋_GB2312" w:eastAsia="仿宋_GB2312" w:cs="仿宋_GB2312"/>
          <w:b w:val="0"/>
          <w:bCs w:val="0"/>
          <w:sz w:val="28"/>
          <w:szCs w:val="28"/>
          <w:lang w:val="en-US" w:eastAsia="zh-CN"/>
        </w:rPr>
        <w:t>.</w:t>
      </w:r>
      <w:r>
        <w:rPr>
          <w:rFonts w:hint="default" w:ascii="Times New Roman" w:hAnsi="Times New Roman" w:eastAsia="楷体" w:cs="Times New Roman"/>
          <w:b w:val="0"/>
          <w:bCs w:val="0"/>
          <w:sz w:val="28"/>
          <w:szCs w:val="28"/>
          <w:lang w:val="en-US" w:eastAsia="zh-CN"/>
        </w:rPr>
        <w:t>填写单位/个人的联系方式：办公室电话（               ）；手机号码（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eastAsia="方正小标宋简体"/>
          <w:sz w:val="44"/>
          <w:szCs w:val="44"/>
        </w:rPr>
      </w:pPr>
      <w:r>
        <w:rPr>
          <w:rFonts w:hint="default" w:ascii="Times New Roman" w:hAnsi="Times New Roman" w:eastAsia="楷体" w:cs="Times New Roman"/>
          <w:b w:val="0"/>
          <w:bCs w:val="0"/>
          <w:sz w:val="28"/>
          <w:szCs w:val="28"/>
          <w:lang w:val="en-US" w:eastAsia="zh-CN"/>
        </w:rPr>
        <w:t xml:space="preserve">      2</w:t>
      </w:r>
      <w:r>
        <w:rPr>
          <w:rFonts w:hint="default" w:ascii="仿宋_GB2312" w:hAnsi="仿宋_GB2312" w:eastAsia="仿宋_GB2312" w:cs="仿宋_GB2312"/>
          <w:b w:val="0"/>
          <w:bCs w:val="0"/>
          <w:sz w:val="28"/>
          <w:szCs w:val="28"/>
          <w:lang w:val="en-US" w:eastAsia="zh-CN"/>
        </w:rPr>
        <w:t>.</w:t>
      </w:r>
      <w:r>
        <w:rPr>
          <w:rFonts w:hint="default" w:ascii="Times New Roman" w:hAnsi="Times New Roman" w:eastAsia="楷体" w:cs="Times New Roman"/>
          <w:b w:val="0"/>
          <w:bCs w:val="0"/>
          <w:sz w:val="28"/>
          <w:szCs w:val="28"/>
          <w:lang w:val="en-US" w:eastAsia="zh-CN"/>
        </w:rPr>
        <w:t>填写单位/个人的联系地址：（详细填写，例如广东省××市××县（区、市）××街道/镇/村××路××号××）。</w:t>
      </w:r>
    </w:p>
    <w:p>
      <w:pPr>
        <w:rPr>
          <w:rFonts w:hint="eastAsia" w:ascii="仿宋_GB2312" w:eastAsia="仿宋_GB2312"/>
          <w:snapToGrid w:val="0"/>
          <w:kern w:val="0"/>
          <w:sz w:val="32"/>
          <w:szCs w:val="32"/>
        </w:rPr>
      </w:pPr>
    </w:p>
    <w:p>
      <w:pPr>
        <w:rPr>
          <w:rFonts w:hint="eastAsia"/>
          <w:lang w:eastAsia="zh-CN"/>
        </w:rPr>
        <w:sectPr>
          <w:pgSz w:w="11906" w:h="16838"/>
          <w:pgMar w:top="2041" w:right="1531" w:bottom="2041" w:left="1531" w:header="851" w:footer="992" w:gutter="0"/>
          <w:pgNumType w:fmt="numberInDash"/>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64D33"/>
    <w:rsid w:val="2DE64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imes New Roman" w:hAnsi="Times New Roman" w:eastAsia="宋体" w:cs="Times New Roman"/>
      <w:szCs w:val="24"/>
      <w:lang w:bidi="ar-SA"/>
    </w:rPr>
  </w:style>
  <w:style w:type="paragraph" w:styleId="3">
    <w:name w:val="Title"/>
    <w:basedOn w:val="1"/>
    <w:next w:val="1"/>
    <w:qFormat/>
    <w:uiPriority w:val="0"/>
    <w:pPr>
      <w:spacing w:beforeLines="0" w:afterLines="0"/>
      <w:jc w:val="center"/>
      <w:outlineLvl w:val="0"/>
    </w:pPr>
    <w:rPr>
      <w:rFonts w:hint="eastAsia" w:ascii="方正小标宋_GBK" w:hAnsi="方正小标宋_GBK" w:eastAsia="方正小标宋_GBK" w:cs="Times New Roman"/>
      <w:sz w:val="44"/>
      <w:szCs w:val="24"/>
      <w:lang w:bidi="ar-SA"/>
    </w:rPr>
  </w:style>
  <w:style w:type="paragraph" w:styleId="4">
    <w:name w:val="Normal Indent"/>
    <w:basedOn w:val="1"/>
    <w:qFormat/>
    <w:uiPriority w:val="0"/>
    <w:pPr>
      <w:widowControl w:val="0"/>
      <w:ind w:firstLine="420" w:firstLineChars="200"/>
      <w:jc w:val="both"/>
    </w:pPr>
    <w:rPr>
      <w:rFonts w:ascii="Times New Roman" w:hAnsi="Times New Roman" w:eastAsia="仿宋_GB2312" w:cs="Times New Roman"/>
      <w:kern w:val="2"/>
      <w:sz w:val="24"/>
      <w:szCs w:val="24"/>
      <w:lang w:val="en-US" w:eastAsia="zh-CN" w:bidi="ar-SA"/>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2024-12-23T02:33:00Z</dcterms:created>
  <dc:creator>chenjia</dc:creator>
  <cp:lastModifiedBy>chenjia</cp:lastModifiedBy>
  <dcterms:modified xsi:type="dcterms:W3CDTF">2024-12-23T02:33:37Z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