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t>11.020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sz w:val="21"/>
                <w:szCs w:val="21"/>
              </w:rPr>
              <w:t>C</w:t>
            </w:r>
            <w:r>
              <w:rPr>
                <w:rFonts w:ascii="黑体" w:hAnsi="黑体" w:eastAsia="黑体"/>
                <w:sz w:val="21"/>
                <w:szCs w:val="21"/>
              </w:rPr>
              <w:t xml:space="preserve"> 56</w:t>
            </w:r>
          </w:p>
        </w:tc>
      </w:tr>
    </w:tbl>
    <w:tbl>
      <w:tblPr>
        <w:tblStyle w:val="2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663"/>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663" w:type="dxa"/>
          </w:tcPr>
          <w:p>
            <w:pPr>
              <w:pStyle w:val="52"/>
              <w:framePr w:w="0" w:hRule="auto" w:wrap="auto" w:vAnchor="margin" w:hAnchor="text" w:xAlign="left" w:yAlign="inline"/>
              <w:ind w:left="420"/>
              <w:rPr>
                <w:rFonts w:ascii="宋体" w:hAnsi="宋体"/>
                <w:sz w:val="28"/>
                <w:szCs w:val="28"/>
              </w:rPr>
            </w:pPr>
            <w:bookmarkStart w:id="0" w:name="_Hlk26473981"/>
            <w:r>
              <w:pict>
                <v:shape id="_x0000_i1025" o:spt="75" type="#_x0000_t75" style="height:29pt;width:65pt;" filled="f" o:preferrelative="t" stroked="f" coordsize="21600,21600">
                  <v:path/>
                  <v:fill on="f" focussize="0,0"/>
                  <v:stroke on="f" joinstyle="miter"/>
                  <v:imagedata r:id="rId15" o:title=""/>
                  <o:lock v:ext="edit" aspectratio="t"/>
                  <w10:wrap type="none"/>
                  <w10:anchorlock/>
                </v:shape>
              </w:pict>
            </w:r>
            <w:r>
              <w:t>44</w:t>
            </w:r>
          </w:p>
        </w:tc>
      </w:tr>
    </w:tbl>
    <w:p>
      <w:pPr>
        <w:pStyle w:val="53"/>
        <w:framePr w:w="9639" w:h="624" w:hRule="exact" w:hSpace="181" w:vSpace="181" w:hAnchor="page" w:x="1305" w:y="2269"/>
        <w:rPr>
          <w:rFonts w:ascii="黑体" w:hAnsi="黑体" w:eastAsia="黑体"/>
          <w:b w:val="0"/>
          <w:bCs w:val="0"/>
          <w:w w:val="100"/>
          <w:sz w:val="48"/>
          <w:szCs w:val="48"/>
        </w:rPr>
      </w:pPr>
      <w:r>
        <w:rPr>
          <w:rFonts w:hint="eastAsia" w:ascii="黑体" w:eastAsia="黑体"/>
          <w:b w:val="0"/>
          <w:w w:val="100"/>
          <w:sz w:val="48"/>
        </w:rPr>
        <w:t>广东省</w:t>
      </w:r>
      <w:r>
        <w:rPr>
          <w:rFonts w:hint="eastAsia" w:ascii="黑体" w:hAnsi="黑体" w:eastAsia="黑体"/>
          <w:b w:val="0"/>
          <w:bCs w:val="0"/>
          <w:w w:val="100"/>
          <w:sz w:val="48"/>
          <w:szCs w:val="48"/>
        </w:rPr>
        <w:t>地方标准</w:t>
      </w:r>
    </w:p>
    <w:bookmarkEnd w:id="0"/>
    <w:p>
      <w:pPr>
        <w:pStyle w:val="198"/>
        <w:framePr/>
        <w:rPr>
          <w:lang w:val="fr-FR"/>
        </w:rPr>
      </w:pPr>
      <w:r>
        <w:rPr>
          <w:lang w:val="fr-FR"/>
        </w:rPr>
        <w:t>DB</w:t>
      </w:r>
      <w:r>
        <w:t>44</w:t>
      </w:r>
      <w:r>
        <w:rPr>
          <w:rFonts w:hint="eastAsia"/>
        </w:rPr>
        <w:t>/</w:t>
      </w:r>
      <w:r>
        <w:t>T</w:t>
      </w:r>
      <w:r>
        <w:rPr>
          <w:lang w:val="fr-FR"/>
        </w:rPr>
        <w:t xml:space="preserve"> </w:t>
      </w:r>
      <w:r>
        <w:fldChar w:fldCharType="begin">
          <w:ffData>
            <w:name w:val="NSTD_CODE_F"/>
            <w:enabled/>
            <w:calcOnExit w:val="0"/>
            <w:textInput>
              <w:default w:val="XXXX"/>
            </w:textInput>
          </w:ffData>
        </w:fldChar>
      </w:r>
      <w:bookmarkStart w:id="1" w:name="NSTD_CODE_F"/>
      <w:r>
        <w:rPr>
          <w:lang w:val="fr-FR"/>
        </w:rPr>
        <w:instrText xml:space="preserve"> FORMTEXT </w:instrText>
      </w:r>
      <w:r>
        <w:fldChar w:fldCharType="separate"/>
      </w:r>
      <w:r>
        <w:rPr>
          <w:lang w:val="fr-FR"/>
        </w:rPr>
        <w:t>XXXX</w:t>
      </w:r>
      <w:r>
        <w:fldChar w:fldCharType="end"/>
      </w:r>
      <w:bookmarkEnd w:id="1"/>
      <w:r>
        <w:rPr>
          <w:rFonts w:hAnsi="黑体"/>
          <w:lang w:val="fr-FR"/>
        </w:rPr>
        <w:t>—</w:t>
      </w:r>
      <w:r>
        <w:fldChar w:fldCharType="begin">
          <w:ffData>
            <w:name w:val="NSTD_CODE_B"/>
            <w:enabled/>
            <w:calcOnExit w:val="0"/>
            <w:textInput>
              <w:default w:val="XXXX"/>
            </w:textInput>
          </w:ffData>
        </w:fldChar>
      </w:r>
      <w:bookmarkStart w:id="2" w:name="NSTD_CODE_B"/>
      <w:r>
        <w:rPr>
          <w:lang w:val="fr-FR"/>
        </w:rPr>
        <w:instrText xml:space="preserve"> FORMTEXT </w:instrText>
      </w:r>
      <w:r>
        <w:fldChar w:fldCharType="separate"/>
      </w:r>
      <w:r>
        <w:rPr>
          <w:lang w:val="fr-FR"/>
        </w:rPr>
        <w:t>XXXX</w:t>
      </w:r>
      <w:r>
        <w:fldChar w:fldCharType="end"/>
      </w:r>
      <w:bookmarkEnd w:id="2"/>
    </w:p>
    <w:p>
      <w:pPr>
        <w:pStyle w:val="199"/>
        <w:framePr/>
        <w:rPr>
          <w:rFonts w:hAnsi="黑体"/>
        </w:rPr>
      </w:pPr>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3"/>
        <w:framePr w:w="9639" w:h="6976" w:hRule="exact" w:hSpace="0" w:vSpace="0" w:hAnchor="page" w:y="6408"/>
        <w:jc w:val="center"/>
        <w:rPr>
          <w:rFonts w:ascii="黑体" w:hAnsi="黑体" w:eastAsia="黑体"/>
          <w:b w:val="0"/>
          <w:bCs w:val="0"/>
          <w:w w:val="100"/>
        </w:rPr>
      </w:pPr>
    </w:p>
    <w:p>
      <w:pPr>
        <w:pStyle w:val="200"/>
        <w:framePr w:h="6974" w:hRule="exact" w:x="1419" w:anchorLock="1"/>
      </w:pPr>
      <w:r>
        <w:rPr>
          <w:rFonts w:hint="eastAsia"/>
        </w:rPr>
        <w:t>青少年</w:t>
      </w:r>
      <w:r>
        <w:t>脊柱侧弯筛查规范</w:t>
      </w:r>
    </w:p>
    <w:p>
      <w:pPr>
        <w:framePr w:w="9639" w:h="6974" w:hRule="exact" w:wrap="around" w:vAnchor="page" w:hAnchor="page" w:x="1419" w:y="6408" w:anchorLock="1"/>
        <w:ind w:left="-1418"/>
      </w:pPr>
    </w:p>
    <w:p>
      <w:pPr>
        <w:pStyle w:val="128"/>
        <w:framePr w:w="9639" w:h="6974" w:hRule="exact" w:wrap="around" w:vAnchor="page" w:hAnchor="page" w:x="1419" w:y="6408" w:anchorLock="1"/>
        <w:textAlignment w:val="bottom"/>
        <w:rPr>
          <w:rFonts w:eastAsia="黑体"/>
          <w:szCs w:val="28"/>
        </w:rPr>
      </w:pPr>
      <w:r>
        <w:rPr>
          <w:rFonts w:eastAsia="黑体"/>
          <w:szCs w:val="28"/>
        </w:rPr>
        <w:t>Specification of the screening for adolescent scoliosis</w:t>
      </w:r>
    </w:p>
    <w:p>
      <w:pPr>
        <w:framePr w:w="9639" w:h="6974" w:hRule="exact" w:wrap="around" w:vAnchor="page" w:hAnchor="page" w:x="1419" w:y="6408" w:anchorLock="1"/>
        <w:spacing w:line="760" w:lineRule="exact"/>
        <w:ind w:left="-1418"/>
      </w:pPr>
    </w:p>
    <w:p>
      <w:pPr>
        <w:pStyle w:val="128"/>
        <w:framePr w:w="9639" w:h="6974" w:hRule="exact" w:wrap="around" w:vAnchor="page" w:hAnchor="page" w:x="1419" w:y="6408" w:anchorLock="1"/>
        <w:textAlignment w:val="bottom"/>
        <w:rPr>
          <w:rFonts w:eastAsia="黑体"/>
          <w:szCs w:val="28"/>
        </w:rPr>
      </w:pPr>
    </w:p>
    <w:p>
      <w:pPr>
        <w:pStyle w:val="128"/>
        <w:framePr w:w="9639" w:h="6974" w:hRule="exact" w:wrap="around" w:vAnchor="page" w:hAnchor="page" w:x="1419" w:y="6408" w:anchorLock="1"/>
        <w:spacing w:before="440" w:after="160"/>
        <w:textAlignment w:val="bottom"/>
        <w:rPr>
          <w:sz w:val="24"/>
          <w:szCs w:val="28"/>
        </w:rPr>
      </w:pPr>
    </w:p>
    <w:p>
      <w:pPr>
        <w:pStyle w:val="128"/>
        <w:framePr w:w="9639" w:h="6974" w:hRule="exact" w:wrap="around" w:vAnchor="page" w:hAnchor="page" w:x="1419" w:y="6408" w:anchorLock="1"/>
        <w:spacing w:before="180" w:line="240" w:lineRule="atLeast"/>
        <w:textAlignment w:val="bottom"/>
        <w:rPr>
          <w:sz w:val="21"/>
          <w:szCs w:val="28"/>
        </w:rPr>
      </w:pPr>
    </w:p>
    <w:p>
      <w:pPr>
        <w:pStyle w:val="128"/>
        <w:framePr w:w="9639" w:h="6974" w:hRule="exact" w:wrap="around" w:vAnchor="page" w:hAnchor="page" w:x="1419" w:y="6408" w:anchorLock="1"/>
        <w:spacing w:before="720" w:beforeLines="300" w:after="72" w:afterLines="30" w:line="240" w:lineRule="auto"/>
        <w:textAlignment w:val="bottom"/>
        <w:rPr>
          <w:b/>
          <w:sz w:val="21"/>
          <w:szCs w:val="28"/>
        </w:rPr>
      </w:pPr>
    </w:p>
    <w:p>
      <w:pPr>
        <w:pStyle w:val="196"/>
        <w:framePr w:y="14176"/>
      </w:pPr>
      <w:r>
        <w:rPr>
          <w:rFonts w:ascii="黑体"/>
        </w:rPr>
        <w:fldChar w:fldCharType="begin">
          <w:ffData>
            <w:name w:val="PLSH_DATE_Y"/>
            <w:enabled/>
            <w:calcOnExit w:val="0"/>
            <w:textInput>
              <w:default w:val="XXXX"/>
              <w:maxLength w:val="4"/>
            </w:textInput>
          </w:ffData>
        </w:fldChar>
      </w:r>
      <w:bookmarkStart w:id="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5"/>
      <w:r>
        <w:rPr>
          <w:rFonts w:hint="eastAsia"/>
        </w:rPr>
        <w:t>发布</w:t>
      </w:r>
    </w:p>
    <w:p>
      <w:pPr>
        <w:pStyle w:val="197"/>
        <w:framePr w:y="14176"/>
      </w:pPr>
      <w:r>
        <w:rPr>
          <w:rFonts w:ascii="黑体"/>
        </w:rPr>
        <w:fldChar w:fldCharType="begin">
          <w:ffData>
            <w:name w:val="CROT_DATE_Y"/>
            <w:enabled/>
            <w:calcOnExit w:val="0"/>
            <w:textInput>
              <w:default w:val="XXXX"/>
              <w:maxLength w:val="4"/>
            </w:textInput>
          </w:ffData>
        </w:fldChar>
      </w:r>
      <w:bookmarkStart w:id="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rPr>
          <w:rFonts w:hint="eastAsia"/>
        </w:rPr>
        <w:t>实施</w:t>
      </w:r>
    </w:p>
    <w:p>
      <w:pPr>
        <w:pStyle w:val="154"/>
        <w:framePr w:h="584" w:hRule="exact" w:hSpace="181" w:vSpace="181" w:y="15027"/>
        <w:rPr>
          <w:rFonts w:hAnsi="黑体"/>
        </w:rPr>
      </w:pPr>
      <w:r>
        <w:rPr>
          <w:rFonts w:hint="eastAsia" w:hAnsi="黑体"/>
          <w:w w:val="100"/>
          <w:sz w:val="28"/>
        </w:rPr>
        <w:t>广东省</w:t>
      </w:r>
      <w:r>
        <w:rPr>
          <w:rFonts w:hAnsi="黑体"/>
          <w:w w:val="100"/>
          <w:sz w:val="28"/>
        </w:rPr>
        <w:t>市场监督管理局</w:t>
      </w:r>
      <w:r>
        <w:rPr>
          <w:rFonts w:ascii="Times New Roman"/>
          <w:w w:val="100"/>
          <w:sz w:val="28"/>
        </w:rPr>
        <w:t>  </w:t>
      </w:r>
      <w:r>
        <w:rPr>
          <w:rStyle w:val="232"/>
          <w:rFonts w:hint="eastAsia" w:hAnsi="黑体"/>
          <w:position w:val="0"/>
        </w:rPr>
        <w:t>发</w:t>
      </w:r>
      <w:r>
        <w:rPr>
          <w:rStyle w:val="232"/>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4"/>
        <w:spacing w:after="468"/>
        <w:rPr>
          <w:rFonts w:hint="eastAsia"/>
        </w:rPr>
      </w:pPr>
      <w:bookmarkStart w:id="9" w:name="BookMark1"/>
      <w:bookmarkStart w:id="10" w:name="_Toc82876058"/>
      <w:bookmarkStart w:id="11" w:name="_Toc83220409"/>
      <w:bookmarkStart w:id="12" w:name="_Toc82100403"/>
      <w:bookmarkStart w:id="13" w:name="_Toc82879907"/>
      <w:bookmarkStart w:id="14" w:name="_Toc109143720"/>
      <w:bookmarkStart w:id="15" w:name="_Toc86335733"/>
      <w:bookmarkStart w:id="16" w:name="_Toc82875704"/>
      <w:r>
        <w:rPr>
          <w:rFonts w:hint="eastAsia"/>
          <w:spacing w:val="320"/>
        </w:rPr>
        <w:t>目</w:t>
      </w:r>
      <w:r>
        <w:rPr>
          <w:rFonts w:hint="eastAsia"/>
        </w:rPr>
        <w:t>次</w:t>
      </w:r>
    </w:p>
    <w:p>
      <w:pPr>
        <w:pStyle w:val="20"/>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"_Toc123725183" </w:instrText>
      </w:r>
      <w:r>
        <w:fldChar w:fldCharType="separate"/>
      </w:r>
      <w:r>
        <w:rPr>
          <w:rStyle w:val="34"/>
          <w:rFonts w:hint="eastAsia"/>
        </w:rPr>
        <w:t>前言</w:t>
      </w:r>
      <w:r>
        <w:tab/>
      </w:r>
      <w:r>
        <w:fldChar w:fldCharType="begin"/>
      </w:r>
      <w:r>
        <w:instrText xml:space="preserve"> PAGEREF _Toc123725183 \h </w:instrText>
      </w:r>
      <w:r>
        <w:fldChar w:fldCharType="separate"/>
      </w:r>
      <w:r>
        <w:t>II</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"_Toc123725184" </w:instrText>
      </w:r>
      <w:r>
        <w:fldChar w:fldCharType="separate"/>
      </w:r>
      <w:r>
        <w:rPr>
          <w:rStyle w:val="34"/>
          <w:rFonts w:hint="eastAsia"/>
        </w:rPr>
        <w:t>引言</w:t>
      </w:r>
      <w:r>
        <w:tab/>
      </w:r>
      <w:r>
        <w:fldChar w:fldCharType="begin"/>
      </w:r>
      <w:r>
        <w:instrText xml:space="preserve"> PAGEREF _Toc123725184 \h </w:instrText>
      </w:r>
      <w:r>
        <w:fldChar w:fldCharType="separate"/>
      </w:r>
      <w:r>
        <w:t>III</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"_Toc123725185" </w:instrText>
      </w:r>
      <w:r>
        <w:fldChar w:fldCharType="separate"/>
      </w:r>
      <w:r>
        <w:rPr>
          <w:rStyle w:val="34"/>
        </w:rPr>
        <w:t xml:space="preserve">1 </w:t>
      </w:r>
      <w:r>
        <w:rPr>
          <w:rStyle w:val="34"/>
          <w:rFonts w:hint="eastAsia"/>
        </w:rPr>
        <w:t xml:space="preserve"> 范围</w:t>
      </w:r>
      <w:r>
        <w:tab/>
      </w:r>
      <w:r>
        <w:fldChar w:fldCharType="begin"/>
      </w:r>
      <w:r>
        <w:instrText xml:space="preserve"> PAGEREF _Toc123725185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"_Toc123725186" </w:instrText>
      </w:r>
      <w:r>
        <w:fldChar w:fldCharType="separate"/>
      </w:r>
      <w:r>
        <w:rPr>
          <w:rStyle w:val="34"/>
        </w:rPr>
        <w:t xml:space="preserve">2 </w:t>
      </w:r>
      <w:r>
        <w:rPr>
          <w:rStyle w:val="34"/>
          <w:rFonts w:hint="eastAsia"/>
        </w:rPr>
        <w:t xml:space="preserve"> 规范性引用文件</w:t>
      </w:r>
      <w:r>
        <w:tab/>
      </w:r>
      <w:r>
        <w:fldChar w:fldCharType="begin"/>
      </w:r>
      <w:r>
        <w:instrText xml:space="preserve"> PAGEREF _Toc123725186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"_Toc123725187" </w:instrText>
      </w:r>
      <w:r>
        <w:fldChar w:fldCharType="separate"/>
      </w:r>
      <w:r>
        <w:rPr>
          <w:rStyle w:val="34"/>
        </w:rPr>
        <w:t xml:space="preserve">3 </w:t>
      </w:r>
      <w:r>
        <w:rPr>
          <w:rStyle w:val="34"/>
          <w:rFonts w:hint="eastAsia"/>
        </w:rPr>
        <w:t xml:space="preserve"> 术语和定义</w:t>
      </w:r>
      <w:r>
        <w:tab/>
      </w:r>
      <w:r>
        <w:fldChar w:fldCharType="begin"/>
      </w:r>
      <w:r>
        <w:instrText xml:space="preserve"> PAGEREF _Toc123725187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"_Toc123725188" </w:instrText>
      </w:r>
      <w:r>
        <w:fldChar w:fldCharType="separate"/>
      </w:r>
      <w:r>
        <w:rPr>
          <w:rStyle w:val="34"/>
        </w:rPr>
        <w:t xml:space="preserve">4 </w:t>
      </w:r>
      <w:r>
        <w:rPr>
          <w:rStyle w:val="34"/>
          <w:rFonts w:hint="eastAsia"/>
        </w:rPr>
        <w:t xml:space="preserve"> 缩略语</w:t>
      </w:r>
      <w:r>
        <w:tab/>
      </w:r>
      <w:r>
        <w:fldChar w:fldCharType="begin"/>
      </w:r>
      <w:r>
        <w:instrText xml:space="preserve"> PAGEREF _Toc123725188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"_Toc123725189" </w:instrText>
      </w:r>
      <w:r>
        <w:fldChar w:fldCharType="separate"/>
      </w:r>
      <w:r>
        <w:rPr>
          <w:rStyle w:val="34"/>
        </w:rPr>
        <w:t xml:space="preserve">5 </w:t>
      </w:r>
      <w:r>
        <w:rPr>
          <w:rStyle w:val="34"/>
          <w:rFonts w:hint="eastAsia"/>
        </w:rPr>
        <w:t xml:space="preserve"> 筛查方式</w:t>
      </w:r>
      <w:r>
        <w:tab/>
      </w:r>
      <w:r>
        <w:fldChar w:fldCharType="begin"/>
      </w:r>
      <w:r>
        <w:instrText xml:space="preserve"> PAGEREF _Toc123725189 \h </w:instrText>
      </w:r>
      <w:r>
        <w:fldChar w:fldCharType="separate"/>
      </w:r>
      <w:r>
        <w:t>1</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"_Toc123725190" </w:instrText>
      </w:r>
      <w:r>
        <w:fldChar w:fldCharType="separate"/>
      </w:r>
      <w:r>
        <w:rPr>
          <w:rStyle w:val="34"/>
          <w14:scene3d>
            <w14:lightRig w14:rig="threePt" w14:dir="t">
              <w14:rot w14:lat="0" w14:lon="0" w14:rev="0"/>
            </w14:lightRig>
          </w14:scene3d>
        </w:rPr>
        <w:t xml:space="preserve">5.1 </w:t>
      </w:r>
      <w:r>
        <w:rPr>
          <w:rStyle w:val="34"/>
          <w:rFonts w:hint="eastAsia"/>
        </w:rPr>
        <w:t xml:space="preserve"> 一般检查</w:t>
      </w:r>
      <w:r>
        <w:tab/>
      </w:r>
      <w:r>
        <w:fldChar w:fldCharType="begin"/>
      </w:r>
      <w:r>
        <w:instrText xml:space="preserve"> PAGEREF _Toc123725190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"_Toc123725191" </w:instrText>
      </w:r>
      <w:r>
        <w:fldChar w:fldCharType="separate"/>
      </w:r>
      <w:r>
        <w:rPr>
          <w:rStyle w:val="34"/>
          <w14:scene3d>
            <w14:lightRig w14:rig="threePt" w14:dir="t">
              <w14:rot w14:lat="0" w14:lon="0" w14:rev="0"/>
            </w14:lightRig>
          </w14:scene3d>
        </w:rPr>
        <w:t xml:space="preserve">5.2 </w:t>
      </w:r>
      <w:r>
        <w:rPr>
          <w:rStyle w:val="34"/>
          <w:rFonts w:hint="eastAsia"/>
        </w:rPr>
        <w:t xml:space="preserve"> 前屈试验</w:t>
      </w:r>
      <w:r>
        <w:tab/>
      </w:r>
      <w:r>
        <w:fldChar w:fldCharType="begin"/>
      </w:r>
      <w:r>
        <w:instrText xml:space="preserve"> PAGEREF _Toc123725191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"_Toc123725192" </w:instrText>
      </w:r>
      <w:r>
        <w:fldChar w:fldCharType="separate"/>
      </w:r>
      <w:r>
        <w:rPr>
          <w:rStyle w:val="34"/>
          <w14:scene3d>
            <w14:lightRig w14:rig="threePt" w14:dir="t">
              <w14:rot w14:lat="0" w14:lon="0" w14:rev="0"/>
            </w14:lightRig>
          </w14:scene3d>
        </w:rPr>
        <w:t xml:space="preserve">5.3 </w:t>
      </w:r>
      <w:r>
        <w:rPr>
          <w:rStyle w:val="34"/>
          <w:rFonts w:hint="eastAsia"/>
        </w:rPr>
        <w:t xml:space="preserve"> 脊柱侧弯测量仪检查</w:t>
      </w:r>
      <w:r>
        <w:tab/>
      </w:r>
      <w:r>
        <w:fldChar w:fldCharType="begin"/>
      </w:r>
      <w:r>
        <w:instrText xml:space="preserve"> PAGEREF _Toc123725192 \h </w:instrText>
      </w:r>
      <w:r>
        <w:fldChar w:fldCharType="separate"/>
      </w:r>
      <w:r>
        <w:t>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"_Toc123725193" </w:instrText>
      </w:r>
      <w:r>
        <w:fldChar w:fldCharType="separate"/>
      </w:r>
      <w:r>
        <w:rPr>
          <w:rStyle w:val="34"/>
          <w14:scene3d>
            <w14:lightRig w14:rig="threePt" w14:dir="t">
              <w14:rot w14:lat="0" w14:lon="0" w14:rev="0"/>
            </w14:lightRig>
          </w14:scene3d>
        </w:rPr>
        <w:t xml:space="preserve">5.4 </w:t>
      </w:r>
      <w:r>
        <w:rPr>
          <w:rStyle w:val="34"/>
        </w:rPr>
        <w:t xml:space="preserve"> X</w:t>
      </w:r>
      <w:r>
        <w:rPr>
          <w:rStyle w:val="34"/>
          <w:rFonts w:hint="eastAsia"/>
        </w:rPr>
        <w:t>光片检查</w:t>
      </w:r>
      <w:r>
        <w:tab/>
      </w:r>
      <w:r>
        <w:fldChar w:fldCharType="begin"/>
      </w:r>
      <w:r>
        <w:instrText xml:space="preserve"> PAGEREF _Toc123725193 \h </w:instrText>
      </w:r>
      <w:r>
        <w:fldChar w:fldCharType="separate"/>
      </w:r>
      <w:r>
        <w:t>4</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"_Toc123725194" </w:instrText>
      </w:r>
      <w:r>
        <w:fldChar w:fldCharType="separate"/>
      </w:r>
      <w:r>
        <w:rPr>
          <w:rStyle w:val="34"/>
        </w:rPr>
        <w:t xml:space="preserve">6 </w:t>
      </w:r>
      <w:r>
        <w:rPr>
          <w:rStyle w:val="34"/>
          <w:rFonts w:hint="eastAsia"/>
        </w:rPr>
        <w:t xml:space="preserve"> 筛查流程</w:t>
      </w:r>
      <w:r>
        <w:tab/>
      </w:r>
      <w:r>
        <w:fldChar w:fldCharType="begin"/>
      </w:r>
      <w:r>
        <w:instrText xml:space="preserve"> PAGEREF _Toc123725194 \h </w:instrText>
      </w:r>
      <w:r>
        <w:fldChar w:fldCharType="separate"/>
      </w:r>
      <w:r>
        <w:t>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"_Toc123725195" </w:instrText>
      </w:r>
      <w:r>
        <w:fldChar w:fldCharType="separate"/>
      </w:r>
      <w:r>
        <w:rPr>
          <w:rStyle w:val="34"/>
          <w14:scene3d>
            <w14:lightRig w14:rig="threePt" w14:dir="t">
              <w14:rot w14:lat="0" w14:lon="0" w14:rev="0"/>
            </w14:lightRig>
          </w14:scene3d>
        </w:rPr>
        <w:t xml:space="preserve">6.1 </w:t>
      </w:r>
      <w:r>
        <w:rPr>
          <w:rStyle w:val="34"/>
          <w:rFonts w:hint="eastAsia"/>
        </w:rPr>
        <w:t xml:space="preserve"> 一般流程</w:t>
      </w:r>
      <w:r>
        <w:tab/>
      </w:r>
      <w:r>
        <w:fldChar w:fldCharType="begin"/>
      </w:r>
      <w:r>
        <w:instrText xml:space="preserve"> PAGEREF _Toc123725195 \h </w:instrText>
      </w:r>
      <w:r>
        <w:fldChar w:fldCharType="separate"/>
      </w:r>
      <w:r>
        <w:t>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"_Toc123725196" </w:instrText>
      </w:r>
      <w:r>
        <w:fldChar w:fldCharType="separate"/>
      </w:r>
      <w:r>
        <w:rPr>
          <w:rStyle w:val="34"/>
          <w14:scene3d>
            <w14:lightRig w14:rig="threePt" w14:dir="t">
              <w14:rot w14:lat="0" w14:lon="0" w14:rev="0"/>
            </w14:lightRig>
          </w14:scene3d>
        </w:rPr>
        <w:t xml:space="preserve">6.2 </w:t>
      </w:r>
      <w:r>
        <w:rPr>
          <w:rStyle w:val="34"/>
          <w:rFonts w:hint="eastAsia"/>
        </w:rPr>
        <w:t xml:space="preserve"> 初步筛查</w:t>
      </w:r>
      <w:r>
        <w:tab/>
      </w:r>
      <w:r>
        <w:fldChar w:fldCharType="begin"/>
      </w:r>
      <w:r>
        <w:instrText xml:space="preserve"> PAGEREF _Toc123725196 \h </w:instrText>
      </w:r>
      <w:r>
        <w:fldChar w:fldCharType="separate"/>
      </w:r>
      <w:r>
        <w:t>5</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"_Toc123725197" </w:instrText>
      </w:r>
      <w:r>
        <w:fldChar w:fldCharType="separate"/>
      </w:r>
      <w:r>
        <w:rPr>
          <w:rStyle w:val="34"/>
          <w14:scene3d>
            <w14:lightRig w14:rig="threePt" w14:dir="t">
              <w14:rot w14:lat="0" w14:lon="0" w14:rev="0"/>
            </w14:lightRig>
          </w14:scene3d>
        </w:rPr>
        <w:t xml:space="preserve">6.3 </w:t>
      </w:r>
      <w:r>
        <w:rPr>
          <w:rStyle w:val="34"/>
          <w:rFonts w:hint="eastAsia"/>
        </w:rPr>
        <w:t xml:space="preserve"> 门诊筛查</w:t>
      </w:r>
      <w:r>
        <w:tab/>
      </w:r>
      <w:r>
        <w:fldChar w:fldCharType="begin"/>
      </w:r>
      <w:r>
        <w:instrText xml:space="preserve"> PAGEREF _Toc123725197 \h </w:instrText>
      </w:r>
      <w:r>
        <w:fldChar w:fldCharType="separate"/>
      </w:r>
      <w:r>
        <w:t>6</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"_Toc123725198" </w:instrText>
      </w:r>
      <w:r>
        <w:fldChar w:fldCharType="separate"/>
      </w:r>
      <w:r>
        <w:rPr>
          <w:rStyle w:val="34"/>
        </w:rPr>
        <w:t xml:space="preserve">7 </w:t>
      </w:r>
      <w:r>
        <w:rPr>
          <w:rStyle w:val="34"/>
          <w:rFonts w:hint="eastAsia"/>
        </w:rPr>
        <w:t xml:space="preserve"> 保障要求</w:t>
      </w:r>
      <w:r>
        <w:tab/>
      </w:r>
      <w:r>
        <w:fldChar w:fldCharType="begin"/>
      </w:r>
      <w:r>
        <w:instrText xml:space="preserve"> PAGEREF _Toc123725198 \h </w:instrText>
      </w:r>
      <w:r>
        <w:fldChar w:fldCharType="separate"/>
      </w:r>
      <w:r>
        <w:t>7</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"_Toc123725199" </w:instrText>
      </w:r>
      <w:r>
        <w:fldChar w:fldCharType="separate"/>
      </w:r>
      <w:r>
        <w:rPr>
          <w:rStyle w:val="34"/>
          <w14:scene3d>
            <w14:lightRig w14:rig="threePt" w14:dir="t">
              <w14:rot w14:lat="0" w14:lon="0" w14:rev="0"/>
            </w14:lightRig>
          </w14:scene3d>
        </w:rPr>
        <w:t xml:space="preserve">7.1 </w:t>
      </w:r>
      <w:r>
        <w:rPr>
          <w:rStyle w:val="34"/>
          <w:rFonts w:hint="eastAsia"/>
        </w:rPr>
        <w:t xml:space="preserve"> 设施设备要求</w:t>
      </w:r>
      <w:r>
        <w:tab/>
      </w:r>
      <w:r>
        <w:fldChar w:fldCharType="begin"/>
      </w:r>
      <w:r>
        <w:instrText xml:space="preserve"> PAGEREF _Toc123725199 \h </w:instrText>
      </w:r>
      <w:r>
        <w:fldChar w:fldCharType="separate"/>
      </w:r>
      <w:r>
        <w:t>7</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"_Toc123725200" </w:instrText>
      </w:r>
      <w:r>
        <w:fldChar w:fldCharType="separate"/>
      </w:r>
      <w:r>
        <w:rPr>
          <w:rStyle w:val="34"/>
          <w14:scene3d>
            <w14:lightRig w14:rig="threePt" w14:dir="t">
              <w14:rot w14:lat="0" w14:lon="0" w14:rev="0"/>
            </w14:lightRig>
          </w14:scene3d>
        </w:rPr>
        <w:t xml:space="preserve">7.2 </w:t>
      </w:r>
      <w:r>
        <w:rPr>
          <w:rStyle w:val="34"/>
          <w:rFonts w:hint="eastAsia"/>
        </w:rPr>
        <w:t xml:space="preserve"> 人员要求</w:t>
      </w:r>
      <w:r>
        <w:tab/>
      </w:r>
      <w:r>
        <w:fldChar w:fldCharType="begin"/>
      </w:r>
      <w:r>
        <w:instrText xml:space="preserve"> PAGEREF _Toc123725200 \h </w:instrText>
      </w:r>
      <w:r>
        <w:fldChar w:fldCharType="separate"/>
      </w:r>
      <w:r>
        <w:t>7</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"_Toc123725201" </w:instrText>
      </w:r>
      <w:r>
        <w:fldChar w:fldCharType="separate"/>
      </w:r>
      <w:r>
        <w:rPr>
          <w:rStyle w:val="34"/>
          <w14:scene3d>
            <w14:lightRig w14:rig="threePt" w14:dir="t">
              <w14:rot w14:lat="0" w14:lon="0" w14:rev="0"/>
            </w14:lightRig>
          </w14:scene3d>
        </w:rPr>
        <w:t xml:space="preserve">7.3 </w:t>
      </w:r>
      <w:r>
        <w:rPr>
          <w:rStyle w:val="34"/>
          <w:rFonts w:hint="eastAsia"/>
        </w:rPr>
        <w:t xml:space="preserve"> 场地要求</w:t>
      </w:r>
      <w:r>
        <w:tab/>
      </w:r>
      <w:r>
        <w:fldChar w:fldCharType="begin"/>
      </w:r>
      <w:r>
        <w:instrText xml:space="preserve"> PAGEREF _Toc123725201 \h </w:instrText>
      </w:r>
      <w:r>
        <w:fldChar w:fldCharType="separate"/>
      </w:r>
      <w:r>
        <w:t>7</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"_Toc123725202" </w:instrText>
      </w:r>
      <w:r>
        <w:fldChar w:fldCharType="separate"/>
      </w:r>
      <w:r>
        <w:rPr>
          <w:rStyle w:val="34"/>
          <w:rFonts w:hint="eastAsia"/>
        </w:rPr>
        <w:t>附录A（资料性）</w:t>
      </w:r>
      <w:r>
        <w:rPr>
          <w:rStyle w:val="34"/>
        </w:rPr>
        <w:t xml:space="preserve">  </w:t>
      </w:r>
      <w:r>
        <w:rPr>
          <w:rStyle w:val="34"/>
          <w:rFonts w:hint="eastAsia"/>
        </w:rPr>
        <w:t>脊柱侧弯筛查结果家长告知书</w:t>
      </w:r>
      <w:r>
        <w:tab/>
      </w:r>
      <w:r>
        <w:fldChar w:fldCharType="begin"/>
      </w:r>
      <w:r>
        <w:instrText xml:space="preserve"> PAGEREF _Toc123725202 \h </w:instrText>
      </w:r>
      <w:r>
        <w:fldChar w:fldCharType="separate"/>
      </w:r>
      <w:r>
        <w:t>8</w:t>
      </w:r>
      <w:r>
        <w:fldChar w:fldCharType="end"/>
      </w:r>
      <w:r>
        <w:fldChar w:fldCharType="end"/>
      </w:r>
    </w:p>
    <w:p>
      <w:pPr>
        <w:pStyle w:val="94"/>
        <w:spacing w:after="468"/>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9"/>
    <w:p>
      <w:pPr>
        <w:pStyle w:val="92"/>
        <w:spacing w:after="468"/>
      </w:pPr>
      <w:bookmarkStart w:id="17" w:name="_Toc123725183"/>
      <w:bookmarkStart w:id="18" w:name="BookMark2"/>
      <w:r>
        <w:rPr>
          <w:spacing w:val="320"/>
        </w:rPr>
        <w:t>前</w:t>
      </w:r>
      <w:r>
        <w:t>言</w:t>
      </w:r>
      <w:bookmarkEnd w:id="10"/>
      <w:bookmarkEnd w:id="11"/>
      <w:bookmarkEnd w:id="12"/>
      <w:bookmarkEnd w:id="13"/>
      <w:bookmarkEnd w:id="14"/>
      <w:bookmarkEnd w:id="15"/>
      <w:bookmarkEnd w:id="16"/>
      <w:bookmarkEnd w:id="17"/>
    </w:p>
    <w:p>
      <w:pPr>
        <w:pStyle w:val="59"/>
        <w:ind w:firstLine="420"/>
      </w:pPr>
      <w:r>
        <w:rPr>
          <w:rFonts w:hint="eastAsia"/>
        </w:rPr>
        <w:t>本文件按照GB/T 1.1—2020《标准化工作导则  第1部分：标准化文件的结构和起草规则》的规定起草。</w:t>
      </w:r>
    </w:p>
    <w:p>
      <w:pPr>
        <w:pStyle w:val="59"/>
        <w:ind w:firstLine="420"/>
      </w:pPr>
      <w:r>
        <w:rPr>
          <w:rFonts w:hint="eastAsia"/>
        </w:rPr>
        <w:t>本文件由深圳市第二人民医院提出。</w:t>
      </w:r>
    </w:p>
    <w:p>
      <w:pPr>
        <w:pStyle w:val="59"/>
        <w:ind w:firstLine="420"/>
      </w:pPr>
      <w:r>
        <w:rPr>
          <w:rFonts w:hint="eastAsia"/>
        </w:rPr>
        <w:t>本文件由广东省卫生健康委员会归口。</w:t>
      </w:r>
    </w:p>
    <w:p>
      <w:pPr>
        <w:pStyle w:val="59"/>
        <w:ind w:firstLine="420"/>
      </w:pPr>
      <w:r>
        <w:rPr>
          <w:rFonts w:hint="eastAsia"/>
        </w:rPr>
        <w:t>本文件起草单位：深圳市第二人民医院、深圳市标准技术研究院、北京协和医院、南方医科大学南方医院、广东省人民医院、中山市人民医院、珠海市人民医院。</w:t>
      </w:r>
    </w:p>
    <w:p>
      <w:pPr>
        <w:pStyle w:val="59"/>
        <w:ind w:firstLine="420"/>
      </w:pPr>
      <w:bookmarkStart w:id="233" w:name="_GoBack"/>
      <w:bookmarkEnd w:id="233"/>
    </w:p>
    <w:p>
      <w:pPr>
        <w:pStyle w:val="59"/>
        <w:ind w:firstLine="420"/>
        <w:sectPr>
          <w:pgSz w:w="11906" w:h="16838"/>
          <w:pgMar w:top="2410" w:right="1134" w:bottom="1134" w:left="1134" w:header="1418" w:footer="1134" w:gutter="284"/>
          <w:pgNumType w:fmt="upperRoman"/>
          <w:cols w:space="425" w:num="1"/>
          <w:formProt w:val="0"/>
          <w:docGrid w:type="lines" w:linePitch="312" w:charSpace="0"/>
        </w:sectPr>
      </w:pPr>
    </w:p>
    <w:bookmarkEnd w:id="18"/>
    <w:p>
      <w:pPr>
        <w:pStyle w:val="92"/>
        <w:spacing w:after="468"/>
      </w:pPr>
      <w:bookmarkStart w:id="19" w:name="_Toc109143721"/>
      <w:bookmarkStart w:id="20" w:name="_Toc82875705"/>
      <w:bookmarkStart w:id="21" w:name="_Toc82876059"/>
      <w:bookmarkStart w:id="22" w:name="_Toc86335734"/>
      <w:bookmarkStart w:id="23" w:name="_Toc82100404"/>
      <w:bookmarkStart w:id="24" w:name="_Toc83220410"/>
      <w:bookmarkStart w:id="25" w:name="_Toc123725184"/>
      <w:bookmarkStart w:id="26" w:name="_Toc82879908"/>
      <w:bookmarkStart w:id="27" w:name="BookMark3"/>
      <w:r>
        <w:rPr>
          <w:spacing w:val="320"/>
        </w:rPr>
        <w:t>引</w:t>
      </w:r>
      <w:r>
        <w:t>言</w:t>
      </w:r>
      <w:bookmarkEnd w:id="19"/>
      <w:bookmarkEnd w:id="20"/>
      <w:bookmarkEnd w:id="21"/>
      <w:bookmarkEnd w:id="22"/>
      <w:bookmarkEnd w:id="23"/>
      <w:bookmarkEnd w:id="24"/>
      <w:bookmarkEnd w:id="25"/>
      <w:bookmarkEnd w:id="26"/>
    </w:p>
    <w:p>
      <w:pPr>
        <w:pStyle w:val="59"/>
        <w:ind w:firstLine="420"/>
      </w:pPr>
      <w:r>
        <w:rPr>
          <w:rFonts w:hint="eastAsia"/>
        </w:rPr>
        <w:t>脊柱侧弯是青少年常见的致畸</w:t>
      </w:r>
      <w:r>
        <w:rPr>
          <w:rFonts w:hint="eastAsia"/>
          <w:lang w:val="en-US" w:eastAsia="zh-CN"/>
        </w:rPr>
        <w:t>性</w:t>
      </w:r>
      <w:r>
        <w:rPr>
          <w:rFonts w:hint="eastAsia"/>
        </w:rPr>
        <w:t>疾病，主要表现为脊柱三维结构异常。脊柱侧弯类型分为先天性脊柱侧弯、神经肌肉性脊柱侧弯和特发性脊柱侧弯等，其中特发性脊柱侧弯占75%</w:t>
      </w:r>
      <w:r>
        <w:rPr>
          <w:rFonts w:hint="eastAsia" w:hAnsi="宋体"/>
        </w:rPr>
        <w:t>～</w:t>
      </w:r>
      <w:r>
        <w:rPr>
          <w:rFonts w:hint="eastAsia"/>
        </w:rPr>
        <w:t>80%，发病率最高的是10</w:t>
      </w:r>
      <w:r>
        <w:rPr>
          <w:rFonts w:hint="eastAsia" w:hAnsi="宋体"/>
        </w:rPr>
        <w:t>～</w:t>
      </w:r>
      <w:r>
        <w:rPr>
          <w:rFonts w:hint="eastAsia"/>
        </w:rPr>
        <w:t>16岁青少年，且男生与女生比例为1:1.4</w:t>
      </w:r>
      <w:r>
        <w:rPr>
          <w:rFonts w:hint="eastAsia" w:hAnsi="宋体"/>
        </w:rPr>
        <w:t>～</w:t>
      </w:r>
      <w:r>
        <w:rPr>
          <w:rFonts w:hint="eastAsia"/>
        </w:rPr>
        <w:t>2。若发生脊柱侧弯但未及时干预及治疗，侧弯角度会逐渐加重，导致躯干、胸廓变形，甚至导致神经系统功能障碍，同时还会出现呼吸系统及心脏功能障碍，严重影响青少年的身体健康、心理健康和日常生活。</w:t>
      </w:r>
    </w:p>
    <w:p>
      <w:pPr>
        <w:pStyle w:val="59"/>
        <w:ind w:firstLine="420"/>
      </w:pPr>
      <w:r>
        <w:rPr>
          <w:rFonts w:hint="eastAsia"/>
        </w:rPr>
        <w:t>为整体提升我省青少年脊柱侧弯筛查技术水平，规范筛查流程，推动青少年脊柱健康问题早发现和早预防，特制订本文件。</w:t>
      </w:r>
    </w:p>
    <w:p>
      <w:pPr>
        <w:pStyle w:val="59"/>
        <w:ind w:firstLine="420"/>
      </w:pPr>
    </w:p>
    <w:p>
      <w:pPr>
        <w:pStyle w:val="59"/>
        <w:ind w:firstLine="420"/>
        <w:sectPr>
          <w:pgSz w:w="11906" w:h="16838"/>
          <w:pgMar w:top="2410" w:right="1134" w:bottom="1134" w:left="1134" w:header="1418" w:footer="1134" w:gutter="284"/>
          <w:pgNumType w:fmt="upperRoman"/>
          <w:cols w:space="425" w:num="1"/>
          <w:formProt w:val="0"/>
          <w:docGrid w:type="lines" w:linePitch="312" w:charSpace="0"/>
        </w:sectPr>
      </w:pPr>
    </w:p>
    <w:bookmarkEnd w:id="27"/>
    <w:p>
      <w:pPr>
        <w:spacing w:line="20" w:lineRule="exact"/>
        <w:jc w:val="center"/>
        <w:rPr>
          <w:rFonts w:ascii="黑体" w:hAnsi="黑体" w:eastAsia="黑体"/>
          <w:sz w:val="32"/>
          <w:szCs w:val="32"/>
        </w:rPr>
      </w:pPr>
      <w:bookmarkStart w:id="28" w:name="BookMark4"/>
    </w:p>
    <w:p>
      <w:pPr>
        <w:spacing w:line="20" w:lineRule="exact"/>
        <w:jc w:val="center"/>
        <w:rPr>
          <w:rFonts w:ascii="黑体" w:hAnsi="黑体" w:eastAsia="黑体"/>
          <w:sz w:val="32"/>
          <w:szCs w:val="32"/>
        </w:rPr>
      </w:pPr>
    </w:p>
    <w:sdt>
      <w:sdtPr>
        <w:tag w:val="NEW_STAND_NAME"/>
        <w:id w:val="595910757"/>
        <w:lock w:val="sdtLocked"/>
        <w:placeholder>
          <w:docPart w:val="3979EEC8472F4C33A9AC1010F45AE4B6"/>
        </w:placeholder>
      </w:sdtPr>
      <w:sdtContent>
        <w:p>
          <w:pPr>
            <w:pStyle w:val="180"/>
            <w:spacing w:before="0" w:beforeLines="0" w:after="686" w:afterLines="220"/>
          </w:pPr>
          <w:bookmarkStart w:id="29" w:name="NEW_STAND_NAME"/>
          <w:r>
            <w:rPr>
              <w:rFonts w:hint="eastAsia"/>
            </w:rPr>
            <w:t>青少年脊柱侧弯筛查规范</w:t>
          </w:r>
        </w:p>
      </w:sdtContent>
    </w:sdt>
    <w:bookmarkEnd w:id="29"/>
    <w:p>
      <w:pPr>
        <w:pStyle w:val="107"/>
        <w:spacing w:before="312" w:after="312"/>
      </w:pPr>
      <w:bookmarkStart w:id="30" w:name="_Toc82875706"/>
      <w:bookmarkStart w:id="31" w:name="_Toc17233325"/>
      <w:bookmarkStart w:id="32" w:name="_Toc26986771"/>
      <w:bookmarkStart w:id="33" w:name="_Toc26986530"/>
      <w:bookmarkStart w:id="34" w:name="_Toc82879909"/>
      <w:bookmarkStart w:id="35" w:name="_Toc123725185"/>
      <w:bookmarkStart w:id="36" w:name="_Toc82100405"/>
      <w:bookmarkStart w:id="37" w:name="_Toc83220411"/>
      <w:bookmarkStart w:id="38" w:name="_Toc24884211"/>
      <w:bookmarkStart w:id="39" w:name="_Toc109143722"/>
      <w:bookmarkStart w:id="40" w:name="_Toc17233333"/>
      <w:bookmarkStart w:id="41" w:name="_Toc86335735"/>
      <w:bookmarkStart w:id="42" w:name="_Toc26718930"/>
      <w:bookmarkStart w:id="43" w:name="_Toc24884218"/>
      <w:bookmarkStart w:id="44" w:name="_Toc26648465"/>
      <w:bookmarkStart w:id="45" w:name="_Toc82876060"/>
      <w:r>
        <w:rPr>
          <w:rFonts w:hint="eastAsia"/>
        </w:rPr>
        <w:t>范围</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pStyle w:val="59"/>
        <w:ind w:firstLine="420"/>
      </w:pPr>
      <w:bookmarkStart w:id="46" w:name="_Toc24884212"/>
      <w:bookmarkStart w:id="47" w:name="_Toc17233334"/>
      <w:bookmarkStart w:id="48" w:name="_Toc17233326"/>
      <w:bookmarkStart w:id="49" w:name="_Toc24884219"/>
      <w:bookmarkStart w:id="50" w:name="_Toc26648466"/>
      <w:r>
        <w:rPr>
          <w:rFonts w:hint="eastAsia"/>
        </w:rPr>
        <w:t>本文件规定了青少年脊柱侧弯的筛查方式、筛查流程和保障要求。</w:t>
      </w:r>
    </w:p>
    <w:p>
      <w:pPr>
        <w:pStyle w:val="59"/>
        <w:ind w:firstLine="420"/>
      </w:pPr>
      <w:r>
        <w:rPr>
          <w:rFonts w:hint="eastAsia"/>
        </w:rPr>
        <w:t>本文件适用于指导广东省内青少年常见脊柱侧弯筛查工作的开展。</w:t>
      </w:r>
    </w:p>
    <w:p>
      <w:pPr>
        <w:pStyle w:val="107"/>
        <w:spacing w:before="312" w:after="312"/>
      </w:pPr>
      <w:bookmarkStart w:id="51" w:name="_Toc83220412"/>
      <w:bookmarkStart w:id="52" w:name="_Toc26986531"/>
      <w:bookmarkStart w:id="53" w:name="_Toc109143723"/>
      <w:bookmarkStart w:id="54" w:name="_Toc82876061"/>
      <w:bookmarkStart w:id="55" w:name="_Toc26718931"/>
      <w:bookmarkStart w:id="56" w:name="_Toc82879910"/>
      <w:bookmarkStart w:id="57" w:name="_Toc123725186"/>
      <w:bookmarkStart w:id="58" w:name="_Toc82875707"/>
      <w:bookmarkStart w:id="59" w:name="_Toc26986772"/>
      <w:bookmarkStart w:id="60" w:name="_Toc82100406"/>
      <w:bookmarkStart w:id="61" w:name="_Toc86335736"/>
      <w:r>
        <w:rPr>
          <w:rFonts w:hint="eastAsia"/>
        </w:rPr>
        <w:t>规范性引用文件</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sdt>
      <w:sdtPr>
        <w:rPr>
          <w:rFonts w:hint="eastAsia"/>
        </w:rPr>
        <w:id w:val="715848253"/>
        <w:placeholder>
          <w:docPart w:val="F46CF522B4034534B19A8EF58A61A53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9"/>
        <w:ind w:firstLine="420"/>
      </w:pPr>
      <w:r>
        <w:t>WS/T 389</w:t>
      </w:r>
      <w:r>
        <w:rPr>
          <w:rFonts w:hint="eastAsia"/>
        </w:rPr>
        <w:t>—</w:t>
      </w:r>
      <w:r>
        <w:t>2012</w:t>
      </w:r>
      <w:r>
        <w:rPr>
          <w:rFonts w:hint="eastAsia"/>
        </w:rPr>
        <w:t xml:space="preserve"> </w:t>
      </w:r>
      <w:r>
        <w:t xml:space="preserve"> </w:t>
      </w:r>
      <w:r>
        <w:rPr>
          <w:rFonts w:hint="eastAsia"/>
        </w:rPr>
        <w:t>医学X线检查操作规程</w:t>
      </w:r>
    </w:p>
    <w:p>
      <w:pPr>
        <w:pStyle w:val="107"/>
        <w:spacing w:before="312" w:after="312"/>
      </w:pPr>
      <w:bookmarkStart w:id="62" w:name="_Toc82879911"/>
      <w:bookmarkStart w:id="63" w:name="_Toc109143724"/>
      <w:bookmarkStart w:id="64" w:name="_Toc86335737"/>
      <w:bookmarkStart w:id="65" w:name="_Toc82875708"/>
      <w:bookmarkStart w:id="66" w:name="_Toc83220413"/>
      <w:bookmarkStart w:id="67" w:name="_Toc82100407"/>
      <w:bookmarkStart w:id="68" w:name="_Toc123725187"/>
      <w:bookmarkStart w:id="69" w:name="_Toc82876062"/>
      <w:r>
        <w:rPr>
          <w:rFonts w:hint="eastAsia"/>
          <w:szCs w:val="21"/>
        </w:rPr>
        <w:t>术语和定义</w:t>
      </w:r>
      <w:bookmarkEnd w:id="62"/>
      <w:bookmarkEnd w:id="63"/>
      <w:bookmarkEnd w:id="64"/>
      <w:bookmarkEnd w:id="65"/>
      <w:bookmarkEnd w:id="66"/>
      <w:bookmarkEnd w:id="67"/>
      <w:bookmarkEnd w:id="68"/>
      <w:bookmarkEnd w:id="69"/>
    </w:p>
    <w:sdt>
      <w:sdtPr>
        <w:id w:val="-1909835108"/>
        <w:placeholder>
          <w:docPart w:val="2826F9761FDA4977B1CDD24FF82E8B9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9"/>
            <w:ind w:firstLine="420"/>
          </w:pPr>
          <w:bookmarkStart w:id="70" w:name="_Toc26986532"/>
          <w:bookmarkEnd w:id="70"/>
          <w:r>
            <w:rPr>
              <w:rFonts w:hint="eastAsia"/>
            </w:rPr>
            <w:t>下列术语和定义适用于本文件。</w:t>
          </w:r>
        </w:p>
      </w:sdtContent>
    </w:sdt>
    <w:p>
      <w:pPr>
        <w:pStyle w:val="226"/>
        <w:ind w:left="420" w:hanging="420" w:hangingChars="200"/>
        <w:rPr>
          <w:rFonts w:ascii="黑体" w:hAnsi="黑体" w:eastAsia="黑体"/>
        </w:rPr>
      </w:pPr>
    </w:p>
    <w:p>
      <w:pPr>
        <w:pStyle w:val="236"/>
        <w:numPr>
          <w:ilvl w:val="0"/>
          <w:numId w:val="0"/>
        </w:numPr>
        <w:spacing w:before="0" w:beforeLines="0" w:after="0" w:afterLines="0"/>
        <w:ind w:firstLine="420" w:firstLineChars="200"/>
        <w:outlineLvl w:val="9"/>
      </w:pPr>
      <w:r>
        <w:rPr>
          <w:rFonts w:hint="eastAsia"/>
        </w:rPr>
        <w:t>脊柱侧弯  scoliosis</w:t>
      </w:r>
    </w:p>
    <w:p>
      <w:pPr>
        <w:pStyle w:val="236"/>
        <w:numPr>
          <w:ilvl w:val="0"/>
          <w:numId w:val="0"/>
        </w:numPr>
        <w:tabs>
          <w:tab w:val="center" w:pos="4201"/>
          <w:tab w:val="right" w:leader="dot" w:pos="9298"/>
        </w:tabs>
        <w:spacing w:before="0" w:beforeLines="0" w:after="0" w:afterLines="0"/>
        <w:ind w:firstLine="420" w:firstLineChars="200"/>
        <w:outlineLvl w:val="9"/>
        <w:rPr>
          <w:rFonts w:ascii="宋体" w:hAnsi="宋体" w:eastAsia="宋体" w:cs="宋体"/>
        </w:rPr>
      </w:pPr>
      <w:r>
        <w:rPr>
          <w:rFonts w:hint="eastAsia" w:ascii="宋体" w:hAnsi="宋体" w:eastAsia="宋体" w:cs="宋体"/>
        </w:rPr>
        <w:t>由脊柱节段中的一个或者多个向侧方向弯曲同时伴有椎体旋转的空间三维畸形。</w:t>
      </w:r>
    </w:p>
    <w:p>
      <w:pPr>
        <w:pStyle w:val="226"/>
        <w:ind w:left="420" w:hanging="420" w:hangingChars="200"/>
        <w:rPr>
          <w:rFonts w:ascii="黑体" w:hAnsi="黑体" w:eastAsia="黑体"/>
        </w:rPr>
      </w:pPr>
    </w:p>
    <w:p>
      <w:pPr>
        <w:pStyle w:val="236"/>
        <w:numPr>
          <w:ilvl w:val="0"/>
          <w:numId w:val="0"/>
        </w:numPr>
        <w:spacing w:before="0" w:beforeLines="0" w:after="0" w:afterLines="0"/>
        <w:ind w:firstLine="420" w:firstLineChars="200"/>
        <w:outlineLvl w:val="9"/>
      </w:pPr>
      <w:r>
        <w:rPr>
          <w:rFonts w:hint="eastAsia"/>
        </w:rPr>
        <w:t>姿态异常  incorrect posture</w:t>
      </w:r>
    </w:p>
    <w:p>
      <w:pPr>
        <w:pStyle w:val="236"/>
        <w:numPr>
          <w:ilvl w:val="0"/>
          <w:numId w:val="0"/>
        </w:numPr>
        <w:spacing w:before="0" w:beforeLines="0" w:after="0" w:afterLines="0"/>
        <w:ind w:firstLine="420" w:firstLineChars="200"/>
        <w:outlineLvl w:val="9"/>
        <w:rPr>
          <w:rFonts w:ascii="宋体" w:hAnsi="宋体" w:eastAsia="宋体" w:cs="宋体"/>
        </w:rPr>
      </w:pPr>
      <w:r>
        <w:rPr>
          <w:rFonts w:hint="eastAsia" w:ascii="宋体" w:hAnsi="宋体" w:eastAsia="宋体" w:cs="宋体"/>
        </w:rPr>
        <w:t>身体外形，包括头、面、躯干、脊柱及四肢等的形态异常。</w:t>
      </w:r>
    </w:p>
    <w:p>
      <w:pPr>
        <w:pStyle w:val="182"/>
      </w:pPr>
      <w:r>
        <w:rPr>
          <w:rFonts w:hint="eastAsia"/>
        </w:rPr>
        <w:t>本文件中特指各种原因造成的躯干、脊柱等区域的异常。</w:t>
      </w:r>
    </w:p>
    <w:p>
      <w:pPr>
        <w:pStyle w:val="226"/>
        <w:ind w:left="420" w:hanging="420" w:hangingChars="200"/>
        <w:rPr>
          <w:rFonts w:ascii="黑体" w:hAnsi="黑体" w:eastAsia="黑体"/>
        </w:rPr>
      </w:pPr>
    </w:p>
    <w:p>
      <w:pPr>
        <w:pStyle w:val="236"/>
        <w:numPr>
          <w:ilvl w:val="0"/>
          <w:numId w:val="0"/>
        </w:numPr>
        <w:spacing w:before="0" w:beforeLines="0" w:after="0" w:afterLines="0"/>
        <w:ind w:firstLine="420" w:firstLineChars="200"/>
        <w:outlineLvl w:val="9"/>
      </w:pPr>
      <w:r>
        <w:rPr>
          <w:rFonts w:hint="eastAsia"/>
        </w:rPr>
        <w:t>健康教育  health education</w:t>
      </w:r>
    </w:p>
    <w:p>
      <w:pPr>
        <w:pStyle w:val="236"/>
        <w:numPr>
          <w:ilvl w:val="0"/>
          <w:numId w:val="0"/>
        </w:numPr>
        <w:spacing w:before="0" w:beforeLines="0" w:after="0" w:afterLines="0"/>
        <w:ind w:firstLine="420" w:firstLineChars="200"/>
        <w:jc w:val="both"/>
        <w:outlineLvl w:val="9"/>
        <w:rPr>
          <w:rFonts w:ascii="宋体" w:hAnsi="宋体" w:eastAsia="宋体" w:cs="宋体"/>
        </w:rPr>
      </w:pPr>
      <w:r>
        <w:rPr>
          <w:rFonts w:hint="eastAsia" w:ascii="宋体" w:hAnsi="宋体" w:eastAsia="宋体" w:cs="宋体"/>
        </w:rPr>
        <w:t>有计划地应用循证的教学原理与技术，为学习者提供获取科学的健康知识、树立健康观念、掌握健康技能的机会，帮助他们作出有益健康的决定和有效且成功地执行有益健康的生活行为方式的过程。</w:t>
      </w:r>
    </w:p>
    <w:p>
      <w:pPr>
        <w:pStyle w:val="226"/>
        <w:ind w:left="420" w:hanging="420" w:hangingChars="200"/>
        <w:rPr>
          <w:rFonts w:ascii="黑体" w:hAnsi="黑体" w:eastAsia="黑体"/>
        </w:rPr>
      </w:pPr>
    </w:p>
    <w:p>
      <w:pPr>
        <w:pStyle w:val="236"/>
        <w:numPr>
          <w:ilvl w:val="0"/>
          <w:numId w:val="0"/>
        </w:numPr>
        <w:spacing w:before="0" w:beforeLines="0" w:after="0" w:afterLines="0"/>
        <w:ind w:firstLine="420" w:firstLineChars="200"/>
        <w:outlineLvl w:val="9"/>
      </w:pPr>
      <w:r>
        <w:rPr>
          <w:rFonts w:hint="eastAsia"/>
        </w:rPr>
        <w:t xml:space="preserve">冠状面Cobb角  </w:t>
      </w:r>
      <w:r>
        <w:t>C</w:t>
      </w:r>
      <w:r>
        <w:rPr>
          <w:rFonts w:hint="eastAsia"/>
        </w:rPr>
        <w:t>obb angle</w:t>
      </w:r>
    </w:p>
    <w:p>
      <w:pPr>
        <w:pStyle w:val="234"/>
      </w:pPr>
      <w:r>
        <w:t>沿上端椎的上终板和下端椎的下终板各画一条直线，两线的夹角或者其垂直线的交角</w:t>
      </w:r>
      <w:r>
        <w:rPr>
          <w:rFonts w:hint="eastAsia"/>
        </w:rPr>
        <w:t>。</w:t>
      </w:r>
    </w:p>
    <w:p>
      <w:pPr>
        <w:pStyle w:val="107"/>
        <w:spacing w:before="312" w:after="312"/>
      </w:pPr>
      <w:bookmarkStart w:id="71" w:name="_Toc67468332"/>
      <w:bookmarkStart w:id="72" w:name="_Toc57708869"/>
      <w:bookmarkStart w:id="73" w:name="_Toc86335738"/>
      <w:bookmarkStart w:id="74" w:name="_Toc82876063"/>
      <w:bookmarkStart w:id="75" w:name="_Toc82879912"/>
      <w:bookmarkStart w:id="76" w:name="_Toc82875709"/>
      <w:bookmarkStart w:id="77" w:name="_Toc7120"/>
      <w:bookmarkStart w:id="78" w:name="_Toc109143725"/>
      <w:bookmarkStart w:id="79" w:name="_Toc19947"/>
      <w:bookmarkStart w:id="80" w:name="_Toc57712578"/>
      <w:bookmarkStart w:id="81" w:name="_Toc57712542"/>
      <w:bookmarkStart w:id="82" w:name="_Toc123725188"/>
      <w:bookmarkStart w:id="83" w:name="_Toc83220414"/>
      <w:bookmarkStart w:id="84" w:name="_Toc82100408"/>
      <w:bookmarkStart w:id="85" w:name="_Toc66346762"/>
      <w:bookmarkStart w:id="86" w:name="_Toc57711226"/>
      <w:bookmarkStart w:id="87" w:name="_Toc67403977"/>
      <w:r>
        <w:rPr>
          <w:rFonts w:hint="eastAsia"/>
        </w:rPr>
        <w:t>缩略语</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pPr>
        <w:pStyle w:val="234"/>
        <w:rPr>
          <w:rFonts w:hAnsi="宋体" w:cs="宋体"/>
        </w:rPr>
      </w:pPr>
      <w:r>
        <w:rPr>
          <w:rFonts w:hint="eastAsia" w:hAnsi="宋体" w:cs="宋体"/>
        </w:rPr>
        <w:t>下列缩略语适用于本文件。</w:t>
      </w:r>
    </w:p>
    <w:p>
      <w:pPr>
        <w:pStyle w:val="234"/>
        <w:rPr>
          <w:rFonts w:hAnsi="宋体" w:cs="宋体"/>
        </w:rPr>
      </w:pPr>
      <w:r>
        <w:rPr>
          <w:rFonts w:hint="eastAsia" w:hAnsi="宋体" w:cs="宋体"/>
        </w:rPr>
        <w:t>ATR：躯干旋转角度（Angle of Trunk Rotation）</w:t>
      </w:r>
    </w:p>
    <w:p>
      <w:pPr>
        <w:pStyle w:val="234"/>
        <w:rPr>
          <w:rFonts w:hAnsi="宋体" w:cs="宋体"/>
        </w:rPr>
      </w:pPr>
      <w:r>
        <w:rPr>
          <w:rFonts w:hint="eastAsia" w:hAnsi="宋体" w:cs="宋体"/>
        </w:rPr>
        <w:t>CR：计算机X线摄影（Computed Radiography）</w:t>
      </w:r>
    </w:p>
    <w:p>
      <w:pPr>
        <w:pStyle w:val="234"/>
        <w:rPr>
          <w:rFonts w:hAnsi="宋体" w:cs="宋体"/>
        </w:rPr>
      </w:pPr>
      <w:r>
        <w:rPr>
          <w:rFonts w:hint="eastAsia" w:hAnsi="宋体" w:cs="宋体"/>
        </w:rPr>
        <w:t>DR：直接数字平板X线成像系统（Digital Radiography）</w:t>
      </w:r>
    </w:p>
    <w:p>
      <w:pPr>
        <w:pStyle w:val="107"/>
        <w:spacing w:before="312" w:after="312"/>
      </w:pPr>
      <w:bookmarkStart w:id="88" w:name="_Toc82875710"/>
      <w:bookmarkStart w:id="89" w:name="_Toc83220415"/>
      <w:bookmarkStart w:id="90" w:name="_Toc86335739"/>
      <w:bookmarkStart w:id="91" w:name="_Toc67468333"/>
      <w:bookmarkStart w:id="92" w:name="_Toc82100409"/>
      <w:bookmarkStart w:id="93" w:name="_Toc109143726"/>
      <w:bookmarkStart w:id="94" w:name="_Toc67403978"/>
      <w:bookmarkStart w:id="95" w:name="_Toc82879913"/>
      <w:bookmarkStart w:id="96" w:name="_Toc123725189"/>
      <w:bookmarkStart w:id="97" w:name="_Toc82876064"/>
      <w:bookmarkStart w:id="98" w:name="_Toc15280"/>
      <w:bookmarkStart w:id="99" w:name="_Toc5802"/>
      <w:bookmarkStart w:id="100" w:name="_Toc25368"/>
      <w:r>
        <w:rPr>
          <w:rFonts w:hint="eastAsia"/>
        </w:rPr>
        <w:t>筛查方式</w:t>
      </w:r>
      <w:bookmarkEnd w:id="88"/>
      <w:bookmarkEnd w:id="89"/>
      <w:bookmarkEnd w:id="90"/>
      <w:bookmarkEnd w:id="91"/>
      <w:bookmarkEnd w:id="92"/>
      <w:bookmarkEnd w:id="93"/>
      <w:bookmarkEnd w:id="94"/>
      <w:bookmarkEnd w:id="95"/>
      <w:bookmarkEnd w:id="96"/>
      <w:bookmarkEnd w:id="97"/>
    </w:p>
    <w:p>
      <w:pPr>
        <w:pStyle w:val="108"/>
        <w:spacing w:before="156" w:after="156"/>
      </w:pPr>
      <w:bookmarkStart w:id="101" w:name="_Toc82879914"/>
      <w:bookmarkStart w:id="102" w:name="_Toc82876065"/>
      <w:bookmarkStart w:id="103" w:name="_Toc109143727"/>
      <w:bookmarkStart w:id="104" w:name="_Toc86335740"/>
      <w:bookmarkStart w:id="105" w:name="_Toc82875711"/>
      <w:bookmarkStart w:id="106" w:name="_Toc83220416"/>
      <w:bookmarkStart w:id="107" w:name="_Toc123725190"/>
      <w:bookmarkStart w:id="108" w:name="_Toc82100410"/>
      <w:r>
        <w:rPr>
          <w:rFonts w:hint="eastAsia"/>
        </w:rPr>
        <w:t>一般检查</w:t>
      </w:r>
      <w:bookmarkEnd w:id="101"/>
      <w:bookmarkEnd w:id="102"/>
      <w:bookmarkEnd w:id="103"/>
      <w:bookmarkEnd w:id="104"/>
      <w:bookmarkEnd w:id="105"/>
      <w:bookmarkEnd w:id="106"/>
      <w:bookmarkEnd w:id="107"/>
      <w:bookmarkEnd w:id="108"/>
    </w:p>
    <w:p>
      <w:pPr>
        <w:pStyle w:val="168"/>
      </w:pPr>
      <w:r>
        <w:rPr>
          <w:rFonts w:hint="eastAsia"/>
        </w:rPr>
        <w:t>男受检者上身裸露，女受检者上身穿内衣，赤脚，取自然站姿，双足与肩等宽，双目平视，手臂下垂，掌心向内。受检者进行检查时应有第三者在场。</w:t>
      </w:r>
    </w:p>
    <w:p>
      <w:pPr>
        <w:pStyle w:val="168"/>
      </w:pPr>
      <w:r>
        <w:rPr>
          <w:rFonts w:hint="eastAsia"/>
        </w:rPr>
        <w:t>从冠状面观察受检者的腹侧和背侧，观察其：</w:t>
      </w:r>
    </w:p>
    <w:p>
      <w:pPr>
        <w:pStyle w:val="135"/>
      </w:pPr>
      <w:r>
        <w:rPr>
          <w:rFonts w:hint="eastAsia"/>
        </w:rPr>
        <w:t>头部是否位于正中线；</w:t>
      </w:r>
    </w:p>
    <w:p>
      <w:pPr>
        <w:pStyle w:val="135"/>
      </w:pPr>
      <w:r>
        <w:rPr>
          <w:rFonts w:hint="eastAsia"/>
        </w:rPr>
        <w:t>双肩是否平衡对称；</w:t>
      </w:r>
    </w:p>
    <w:p>
      <w:pPr>
        <w:pStyle w:val="135"/>
      </w:pPr>
      <w:r>
        <w:rPr>
          <w:rFonts w:hint="eastAsia"/>
        </w:rPr>
        <w:t>左右肩胛骨是否水平对称、是否等高；</w:t>
      </w:r>
    </w:p>
    <w:p>
      <w:pPr>
        <w:pStyle w:val="135"/>
      </w:pPr>
      <w:r>
        <w:rPr>
          <w:rFonts w:hint="eastAsia"/>
        </w:rPr>
        <w:t>肘部和身体的间距是否相等；</w:t>
      </w:r>
    </w:p>
    <w:p>
      <w:pPr>
        <w:pStyle w:val="135"/>
      </w:pPr>
      <w:r>
        <w:rPr>
          <w:rFonts w:hint="eastAsia"/>
        </w:rPr>
        <w:t>躯干是否无偏移；</w:t>
      </w:r>
    </w:p>
    <w:p>
      <w:pPr>
        <w:pStyle w:val="135"/>
      </w:pPr>
      <w:r>
        <w:rPr>
          <w:rFonts w:hint="eastAsia"/>
        </w:rPr>
        <w:t>髂嵴是否等高；</w:t>
      </w:r>
    </w:p>
    <w:p>
      <w:pPr>
        <w:pStyle w:val="135"/>
      </w:pPr>
      <w:r>
        <w:rPr>
          <w:rFonts w:hint="eastAsia"/>
        </w:rPr>
        <w:t>臀部是否水平对称；</w:t>
      </w:r>
    </w:p>
    <w:p>
      <w:pPr>
        <w:pStyle w:val="135"/>
      </w:pPr>
      <w:r>
        <w:rPr>
          <w:rFonts w:hint="eastAsia"/>
        </w:rPr>
        <w:t>皮肤是否无异常。</w:t>
      </w:r>
    </w:p>
    <w:p>
      <w:pPr>
        <w:pStyle w:val="168"/>
      </w:pPr>
      <w:r>
        <w:rPr>
          <w:rFonts w:hint="eastAsia"/>
        </w:rPr>
        <w:t>从矢状面观察受检者的左侧和右侧，观察其：</w:t>
      </w:r>
    </w:p>
    <w:p>
      <w:pPr>
        <w:pStyle w:val="135"/>
      </w:pPr>
      <w:r>
        <w:rPr>
          <w:rFonts w:hint="eastAsia"/>
        </w:rPr>
        <w:t>头部、躯干是否平衡；</w:t>
      </w:r>
    </w:p>
    <w:p>
      <w:pPr>
        <w:pStyle w:val="135"/>
      </w:pPr>
      <w:r>
        <w:rPr>
          <w:rFonts w:hint="eastAsia"/>
        </w:rPr>
        <w:t>颈椎是否有前凸；</w:t>
      </w:r>
    </w:p>
    <w:p>
      <w:pPr>
        <w:pStyle w:val="135"/>
      </w:pPr>
      <w:r>
        <w:rPr>
          <w:rFonts w:hint="eastAsia"/>
        </w:rPr>
        <w:t>两侧肩胛骨是否对称；</w:t>
      </w:r>
    </w:p>
    <w:p>
      <w:pPr>
        <w:pStyle w:val="135"/>
      </w:pPr>
      <w:r>
        <w:rPr>
          <w:rFonts w:hint="eastAsia"/>
        </w:rPr>
        <w:t>中胸段是否无后凸；</w:t>
      </w:r>
    </w:p>
    <w:p>
      <w:pPr>
        <w:pStyle w:val="135"/>
      </w:pPr>
      <w:r>
        <w:rPr>
          <w:rFonts w:hint="eastAsia"/>
        </w:rPr>
        <w:t>腰段是否无前凸；</w:t>
      </w:r>
    </w:p>
    <w:p>
      <w:pPr>
        <w:pStyle w:val="135"/>
      </w:pPr>
      <w:r>
        <w:rPr>
          <w:rFonts w:hint="eastAsia"/>
        </w:rPr>
        <w:t>臀部形态是否无异常；</w:t>
      </w:r>
    </w:p>
    <w:p>
      <w:pPr>
        <w:pStyle w:val="135"/>
      </w:pPr>
      <w:r>
        <w:rPr>
          <w:rFonts w:hint="eastAsia"/>
        </w:rPr>
        <w:t>髋膝关节屈伸是否无异常。</w:t>
      </w:r>
    </w:p>
    <w:p>
      <w:pPr>
        <w:pStyle w:val="108"/>
        <w:spacing w:before="156" w:after="156"/>
      </w:pPr>
      <w:bookmarkStart w:id="109" w:name="_Toc82879915"/>
      <w:bookmarkStart w:id="110" w:name="_Toc82875712"/>
      <w:bookmarkStart w:id="111" w:name="_Toc83220417"/>
      <w:bookmarkStart w:id="112" w:name="_Toc109143728"/>
      <w:bookmarkStart w:id="113" w:name="_Toc123725191"/>
      <w:bookmarkStart w:id="114" w:name="_Toc82876066"/>
      <w:bookmarkStart w:id="115" w:name="_Toc86335741"/>
      <w:bookmarkStart w:id="116" w:name="_Toc82100411"/>
      <w:r>
        <w:rPr>
          <w:rFonts w:hint="eastAsia"/>
        </w:rPr>
        <w:t>前屈试验</w:t>
      </w:r>
      <w:bookmarkEnd w:id="109"/>
      <w:bookmarkEnd w:id="110"/>
      <w:bookmarkEnd w:id="111"/>
      <w:bookmarkEnd w:id="112"/>
      <w:bookmarkEnd w:id="113"/>
      <w:bookmarkEnd w:id="114"/>
      <w:bookmarkEnd w:id="115"/>
      <w:bookmarkEnd w:id="116"/>
    </w:p>
    <w:p>
      <w:pPr>
        <w:pStyle w:val="168"/>
      </w:pPr>
      <w:r>
        <w:rPr>
          <w:rFonts w:hint="eastAsia"/>
        </w:rPr>
        <w:t>受检者在光线明亮处，暴露脊背背向检查者，根据以下情况选择坐位或站位进行前屈试验：</w:t>
      </w:r>
    </w:p>
    <w:p>
      <w:pPr>
        <w:pStyle w:val="242"/>
        <w:rPr>
          <w:color w:val="000000"/>
        </w:rPr>
      </w:pPr>
      <w:r>
        <w:rPr>
          <w:color w:val="000000"/>
        </w:rPr>
        <w:t>坐位检查</w:t>
      </w:r>
      <w:r>
        <w:rPr>
          <w:rFonts w:hint="eastAsia"/>
          <w:color w:val="000000"/>
        </w:rPr>
        <w:t>：适用于</w:t>
      </w:r>
      <w:r>
        <w:rPr>
          <w:color w:val="000000"/>
        </w:rPr>
        <w:t>一般检查过程中</w:t>
      </w:r>
      <w:r>
        <w:rPr>
          <w:rFonts w:hint="eastAsia"/>
          <w:color w:val="000000"/>
        </w:rPr>
        <w:t>，</w:t>
      </w:r>
      <w:r>
        <w:rPr>
          <w:color w:val="000000"/>
        </w:rPr>
        <w:t>出现</w:t>
      </w:r>
      <w:r>
        <w:rPr>
          <w:rFonts w:hint="eastAsia"/>
          <w:color w:val="000000"/>
        </w:rPr>
        <w:t>骨盆不对称</w:t>
      </w:r>
      <w:r>
        <w:rPr>
          <w:color w:val="000000"/>
        </w:rPr>
        <w:t>的受检者</w:t>
      </w:r>
      <w:r>
        <w:rPr>
          <w:rFonts w:hint="eastAsia"/>
          <w:color w:val="000000"/>
        </w:rPr>
        <w:t>；</w:t>
      </w:r>
    </w:p>
    <w:p>
      <w:pPr>
        <w:pStyle w:val="242"/>
        <w:rPr>
          <w:color w:val="000000" w:themeColor="text1"/>
          <w14:textFill>
            <w14:solidFill>
              <w14:schemeClr w14:val="tx1"/>
            </w14:solidFill>
          </w14:textFill>
        </w:rPr>
      </w:pPr>
      <w:r>
        <w:rPr>
          <w:color w:val="000000" w:themeColor="text1"/>
          <w14:textFill>
            <w14:solidFill>
              <w14:schemeClr w14:val="tx1"/>
            </w14:solidFill>
          </w14:textFill>
        </w:rPr>
        <w:t>站位检查</w:t>
      </w:r>
      <w:r>
        <w:rPr>
          <w:rFonts w:hint="eastAsia"/>
          <w:color w:val="000000" w:themeColor="text1"/>
          <w14:textFill>
            <w14:solidFill>
              <w14:schemeClr w14:val="tx1"/>
            </w14:solidFill>
          </w14:textFill>
        </w:rPr>
        <w:t>：适用于</w:t>
      </w:r>
      <w:r>
        <w:rPr>
          <w:color w:val="000000" w:themeColor="text1"/>
          <w14:textFill>
            <w14:solidFill>
              <w14:schemeClr w14:val="tx1"/>
            </w14:solidFill>
          </w14:textFill>
        </w:rPr>
        <w:t>除a</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以外的其他</w:t>
      </w:r>
      <w:r>
        <w:rPr>
          <w:rFonts w:hint="eastAsia"/>
          <w:color w:val="000000" w:themeColor="text1"/>
          <w14:textFill>
            <w14:solidFill>
              <w14:schemeClr w14:val="tx1"/>
            </w14:solidFill>
          </w14:textFill>
        </w:rPr>
        <w:t>受检者。</w:t>
      </w:r>
    </w:p>
    <w:p>
      <w:pPr>
        <w:pStyle w:val="168"/>
        <w:rPr>
          <w:color w:val="000000" w:themeColor="text1"/>
          <w14:textFill>
            <w14:solidFill>
              <w14:schemeClr w14:val="tx1"/>
            </w14:solidFill>
          </w14:textFill>
        </w:rPr>
      </w:pPr>
      <w:r>
        <w:rPr>
          <w:color w:val="000000" w:themeColor="text1"/>
          <w14:textFill>
            <w14:solidFill>
              <w14:schemeClr w14:val="tx1"/>
            </w14:solidFill>
          </w14:textFill>
        </w:rPr>
        <w:t>坐位检查应让受检者</w:t>
      </w:r>
      <w:r>
        <w:rPr>
          <w:rFonts w:hint="eastAsia"/>
          <w:color w:val="000000" w:themeColor="text1"/>
          <w14:textFill>
            <w14:solidFill>
              <w14:schemeClr w14:val="tx1"/>
            </w14:solidFill>
          </w14:textFill>
        </w:rPr>
        <w:t>坐于凳子，双臂伸直合掌，自然下垂，缓慢向前弯腰至90°左右，双手合掌逐渐置于双膝前（以免受检者躯干肩假性偏移），示意图见图1。</w:t>
      </w:r>
    </w:p>
    <w:p>
      <w:pPr>
        <w:pStyle w:val="168"/>
        <w:numPr>
          <w:ilvl w:val="3"/>
          <w:numId w:val="0"/>
        </w:numPr>
        <w:jc w:val="center"/>
        <w:rPr>
          <w:color w:val="FF0000"/>
        </w:rPr>
      </w:pPr>
      <w:r>
        <w:rPr>
          <w:color w:val="FF0000"/>
        </w:rPr>
        <w:drawing>
          <wp:inline distT="0" distB="0" distL="0" distR="0">
            <wp:extent cx="1815465" cy="2247900"/>
            <wp:effectExtent l="0" t="0" r="0" b="0"/>
            <wp:docPr id="4" name="图片 4" descr="C:\Users\CHENCH~1\AppData\Local\Temp\WeChat Files\c47a7f3d54c0618124a33ff71b57a4f.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C:\Users\CHENCH~1\AppData\Local\Temp\WeChat Files\c47a7f3d54c0618124a33ff71b57a4f.png"/>
                    <pic:cNvPicPr>
                      <a:picLocks noChangeAspect="true" noChangeArrowheads="true"/>
                    </pic:cNvPicPr>
                  </pic:nvPicPr>
                  <pic:blipFill>
                    <a:blip r:embed="rId16" cstate="print">
                      <a:extLst>
                        <a:ext uri="{28A0092B-C50C-407E-A947-70E740481C1C}">
                          <a14:useLocalDpi xmlns:a14="http://schemas.microsoft.com/office/drawing/2010/main" val="false"/>
                        </a:ext>
                      </a:extLst>
                    </a:blip>
                    <a:srcRect/>
                    <a:stretch>
                      <a:fillRect/>
                    </a:stretch>
                  </pic:blipFill>
                  <pic:spPr>
                    <a:xfrm>
                      <a:off x="0" y="0"/>
                      <a:ext cx="1823519" cy="2257308"/>
                    </a:xfrm>
                    <a:prstGeom prst="rect">
                      <a:avLst/>
                    </a:prstGeom>
                    <a:noFill/>
                    <a:ln>
                      <a:noFill/>
                    </a:ln>
                  </pic:spPr>
                </pic:pic>
              </a:graphicData>
            </a:graphic>
          </wp:inline>
        </w:drawing>
      </w:r>
    </w:p>
    <w:p>
      <w:pPr>
        <w:pStyle w:val="243"/>
        <w:numPr>
          <w:ilvl w:val="0"/>
          <w:numId w:val="34"/>
        </w:numPr>
        <w:rPr>
          <w:rFonts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前屈</w:t>
      </w:r>
      <w:r>
        <w:rPr>
          <w:rFonts w:hint="eastAsia"/>
        </w:rPr>
        <w:t>试验</w:t>
      </w:r>
      <w:r>
        <w:rPr>
          <w:rFonts w:hint="eastAsia"/>
          <w:color w:val="000000" w:themeColor="text1"/>
          <w14:textFill>
            <w14:solidFill>
              <w14:schemeClr w14:val="tx1"/>
            </w14:solidFill>
          </w14:textFill>
        </w:rPr>
        <w:t>坐位检查示意图</w:t>
      </w:r>
    </w:p>
    <w:p>
      <w:pPr>
        <w:pStyle w:val="168"/>
      </w:pPr>
      <w:r>
        <w:t>站位检查应让受检者</w:t>
      </w:r>
      <w:r>
        <w:rPr>
          <w:rFonts w:hint="eastAsia"/>
        </w:rPr>
        <w:t>直膝合足，自然站立，双臂伸直合掌，自然下垂，缓慢向前弯腰至90°左右，双手合掌逐渐置于双膝前（以免受检者躯干假性偏移），示意图见图2。</w:t>
      </w:r>
    </w:p>
    <w:p>
      <w:pPr>
        <w:pStyle w:val="234"/>
        <w:jc w:val="center"/>
      </w:pPr>
      <w:r>
        <w:rPr>
          <w:rFonts w:hint="eastAsia"/>
        </w:rPr>
        <w:drawing>
          <wp:inline distT="0" distB="0" distL="114300" distR="114300">
            <wp:extent cx="1422400" cy="2190750"/>
            <wp:effectExtent l="0" t="0" r="6350" b="0"/>
            <wp:docPr id="1" name="图片 1" descr="3936996653893c57fd3ae5194c0dfb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3936996653893c57fd3ae5194c0dfb5"/>
                    <pic:cNvPicPr>
                      <a:picLocks noChangeAspect="true"/>
                    </pic:cNvPicPr>
                  </pic:nvPicPr>
                  <pic:blipFill>
                    <a:blip r:embed="rId17"/>
                    <a:srcRect l="12650" t="18555" r="15324" b="2693"/>
                    <a:stretch>
                      <a:fillRect/>
                    </a:stretch>
                  </pic:blipFill>
                  <pic:spPr>
                    <a:xfrm>
                      <a:off x="0" y="0"/>
                      <a:ext cx="1432475" cy="2206307"/>
                    </a:xfrm>
                    <a:prstGeom prst="rect">
                      <a:avLst/>
                    </a:prstGeom>
                    <a:noFill/>
                    <a:ln>
                      <a:noFill/>
                    </a:ln>
                  </pic:spPr>
                </pic:pic>
              </a:graphicData>
            </a:graphic>
          </wp:inline>
        </w:drawing>
      </w:r>
    </w:p>
    <w:p>
      <w:pPr>
        <w:pStyle w:val="243"/>
        <w:numPr>
          <w:ilvl w:val="0"/>
          <w:numId w:val="34"/>
        </w:numPr>
      </w:pPr>
      <w:r>
        <w:rPr>
          <w:rFonts w:hint="eastAsia"/>
        </w:rPr>
        <w:t>前屈试验站位检查示意图</w:t>
      </w:r>
    </w:p>
    <w:p>
      <w:pPr>
        <w:pStyle w:val="168"/>
        <w:rPr>
          <w:szCs w:val="21"/>
        </w:rPr>
      </w:pPr>
      <w:r>
        <w:rPr>
          <w:rFonts w:hint="eastAsia"/>
        </w:rPr>
        <w:t>从背面观察受检者：</w:t>
      </w:r>
    </w:p>
    <w:p>
      <w:pPr>
        <w:pStyle w:val="135"/>
      </w:pPr>
      <w:r>
        <w:rPr>
          <w:rFonts w:hint="eastAsia"/>
        </w:rPr>
        <w:t>脊柱双侧区域是否对称；</w:t>
      </w:r>
    </w:p>
    <w:p>
      <w:pPr>
        <w:pStyle w:val="135"/>
      </w:pPr>
      <w:r>
        <w:rPr>
          <w:rFonts w:hint="eastAsia"/>
        </w:rPr>
        <w:t>臀部是否水平对称；</w:t>
      </w:r>
    </w:p>
    <w:p>
      <w:pPr>
        <w:pStyle w:val="135"/>
      </w:pPr>
      <w:r>
        <w:rPr>
          <w:rFonts w:hint="eastAsia"/>
        </w:rPr>
        <w:t>躯干是否无偏移。</w:t>
      </w:r>
    </w:p>
    <w:p>
      <w:pPr>
        <w:pStyle w:val="168"/>
      </w:pPr>
      <w:r>
        <w:rPr>
          <w:rFonts w:hint="eastAsia"/>
        </w:rPr>
        <w:t>从前面观察受检者：</w:t>
      </w:r>
    </w:p>
    <w:p>
      <w:pPr>
        <w:pStyle w:val="135"/>
        <w:rPr>
          <w:rFonts w:hAnsi="宋体"/>
        </w:rPr>
      </w:pPr>
      <w:r>
        <w:rPr>
          <w:rFonts w:hint="eastAsia"/>
        </w:rPr>
        <w:t>头部是否位于中位线；</w:t>
      </w:r>
    </w:p>
    <w:p>
      <w:pPr>
        <w:pStyle w:val="135"/>
      </w:pPr>
      <w:r>
        <w:rPr>
          <w:rFonts w:hint="eastAsia" w:hAnsi="宋体"/>
        </w:rPr>
        <w:t>脊柱双侧区域是否对称。</w:t>
      </w:r>
    </w:p>
    <w:p>
      <w:pPr>
        <w:pStyle w:val="108"/>
        <w:spacing w:before="156" w:after="156"/>
      </w:pPr>
      <w:bookmarkStart w:id="117" w:name="_Toc82875713"/>
      <w:bookmarkStart w:id="118" w:name="_Toc123725192"/>
      <w:bookmarkStart w:id="119" w:name="_Toc83220418"/>
      <w:bookmarkStart w:id="120" w:name="_Toc82876067"/>
      <w:bookmarkStart w:id="121" w:name="_Toc109143729"/>
      <w:bookmarkStart w:id="122" w:name="_Toc82879916"/>
      <w:bookmarkStart w:id="123" w:name="_Toc86335742"/>
      <w:r>
        <w:rPr>
          <w:rFonts w:hint="eastAsia"/>
        </w:rPr>
        <w:t>脊柱侧弯测量仪检查</w:t>
      </w:r>
      <w:bookmarkEnd w:id="117"/>
      <w:bookmarkEnd w:id="118"/>
      <w:bookmarkEnd w:id="119"/>
      <w:bookmarkEnd w:id="120"/>
      <w:bookmarkEnd w:id="121"/>
      <w:bookmarkEnd w:id="122"/>
      <w:bookmarkEnd w:id="123"/>
    </w:p>
    <w:p>
      <w:pPr>
        <w:pStyle w:val="234"/>
        <w:rPr>
          <w:rFonts w:hAnsi="宋体" w:cs="宋体"/>
        </w:rPr>
      </w:pPr>
      <w:r>
        <w:rPr>
          <w:rFonts w:hint="eastAsia" w:hAnsi="宋体" w:cs="宋体"/>
          <w:color w:val="000000"/>
        </w:rPr>
        <w:t>让受检者按照5.2.1～</w:t>
      </w:r>
      <w:r>
        <w:rPr>
          <w:rFonts w:hAnsi="宋体" w:cs="宋体"/>
          <w:color w:val="000000"/>
        </w:rPr>
        <w:t>5.2.3的要求进行</w:t>
      </w:r>
      <w:r>
        <w:rPr>
          <w:rFonts w:hint="eastAsia" w:hAnsi="宋体" w:cs="宋体"/>
          <w:color w:val="000000"/>
        </w:rPr>
        <w:t>坐位或站位。</w:t>
      </w:r>
      <w:r>
        <w:rPr>
          <w:rFonts w:hint="eastAsia" w:hAnsi="宋体" w:cs="宋体"/>
        </w:rPr>
        <w:t>观察受检者是否存在躯干不对称，并用脊柱侧弯测量仪自上而下测量ATR。脊柱侧弯测量仪坐位检查示意图和站位检查示意图分别见图3和图4。</w:t>
      </w:r>
    </w:p>
    <w:p>
      <w:pPr>
        <w:pStyle w:val="234"/>
        <w:jc w:val="center"/>
        <w:rPr>
          <w:rFonts w:hAnsi="宋体" w:cs="宋体"/>
        </w:rPr>
      </w:pPr>
      <w:r>
        <w:rPr>
          <w:rFonts w:hint="eastAsia"/>
        </w:rPr>
        <w:drawing>
          <wp:inline distT="0" distB="0" distL="114300" distR="114300">
            <wp:extent cx="1682750" cy="2290445"/>
            <wp:effectExtent l="0" t="0" r="0" b="0"/>
            <wp:docPr id="8" name="图片 8" descr="279312794befca6df0d22384f764b423(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279312794befca6df0d22384f764b423(1"/>
                    <pic:cNvPicPr>
                      <a:picLocks noChangeAspect="true"/>
                    </pic:cNvPicPr>
                  </pic:nvPicPr>
                  <pic:blipFill>
                    <a:blip r:embed="rId18"/>
                    <a:stretch>
                      <a:fillRect/>
                    </a:stretch>
                  </pic:blipFill>
                  <pic:spPr>
                    <a:xfrm>
                      <a:off x="0" y="0"/>
                      <a:ext cx="1684359" cy="2293188"/>
                    </a:xfrm>
                    <a:prstGeom prst="rect">
                      <a:avLst/>
                    </a:prstGeom>
                  </pic:spPr>
                </pic:pic>
              </a:graphicData>
            </a:graphic>
          </wp:inline>
        </w:drawing>
      </w:r>
    </w:p>
    <w:p>
      <w:pPr>
        <w:pStyle w:val="243"/>
        <w:numPr>
          <w:ilvl w:val="0"/>
          <w:numId w:val="34"/>
        </w:numPr>
      </w:pPr>
      <w:r>
        <w:rPr>
          <w:rFonts w:hint="eastAsia"/>
        </w:rPr>
        <w:t>脊柱侧弯测量仪坐位检查示意图</w:t>
      </w:r>
    </w:p>
    <w:p>
      <w:pPr>
        <w:pStyle w:val="234"/>
        <w:ind w:firstLine="0" w:firstLineChars="0"/>
        <w:jc w:val="center"/>
      </w:pPr>
      <w:r>
        <w:rPr>
          <w:rFonts w:hint="eastAsia" w:hAnsi="宋体" w:cs="宋体"/>
        </w:rPr>
        <w:drawing>
          <wp:inline distT="0" distB="0" distL="114300" distR="114300">
            <wp:extent cx="1310005" cy="2129155"/>
            <wp:effectExtent l="0" t="0" r="4445" b="4445"/>
            <wp:docPr id="2" name="图片 2" descr="c6592cea73fb8939067ab6b8945b7c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c6592cea73fb8939067ab6b8945b7c1"/>
                    <pic:cNvPicPr>
                      <a:picLocks noChangeAspect="true"/>
                    </pic:cNvPicPr>
                  </pic:nvPicPr>
                  <pic:blipFill>
                    <a:blip r:embed="rId19"/>
                    <a:srcRect l="9003" t="12494" r="15892" b="1715"/>
                    <a:stretch>
                      <a:fillRect/>
                    </a:stretch>
                  </pic:blipFill>
                  <pic:spPr>
                    <a:xfrm>
                      <a:off x="0" y="0"/>
                      <a:ext cx="1310005" cy="2129155"/>
                    </a:xfrm>
                    <a:prstGeom prst="rect">
                      <a:avLst/>
                    </a:prstGeom>
                    <a:noFill/>
                    <a:ln>
                      <a:noFill/>
                    </a:ln>
                  </pic:spPr>
                </pic:pic>
              </a:graphicData>
            </a:graphic>
          </wp:inline>
        </w:drawing>
      </w:r>
    </w:p>
    <w:p>
      <w:pPr>
        <w:pStyle w:val="243"/>
        <w:numPr>
          <w:ilvl w:val="0"/>
          <w:numId w:val="34"/>
        </w:numPr>
        <w:rPr>
          <w:rFonts w:eastAsia="宋体"/>
        </w:rPr>
      </w:pPr>
      <w:r>
        <w:rPr>
          <w:rFonts w:hint="eastAsia"/>
        </w:rPr>
        <w:t>脊柱侧弯测量仪站位检查示意图</w:t>
      </w:r>
    </w:p>
    <w:p>
      <w:pPr>
        <w:pStyle w:val="108"/>
        <w:spacing w:before="156" w:after="156"/>
      </w:pPr>
      <w:bookmarkStart w:id="124" w:name="_Toc109143730"/>
      <w:bookmarkStart w:id="125" w:name="_Toc123725193"/>
      <w:bookmarkStart w:id="126" w:name="_Toc82875714"/>
      <w:bookmarkStart w:id="127" w:name="_Toc82100412"/>
      <w:bookmarkStart w:id="128" w:name="_Toc86335743"/>
      <w:bookmarkStart w:id="129" w:name="_Toc82879917"/>
      <w:bookmarkStart w:id="130" w:name="_Toc83220419"/>
      <w:bookmarkStart w:id="131" w:name="_Toc82876068"/>
      <w:r>
        <w:rPr>
          <w:rFonts w:hint="eastAsia"/>
        </w:rPr>
        <w:t>X光片检查</w:t>
      </w:r>
      <w:bookmarkEnd w:id="124"/>
      <w:bookmarkEnd w:id="125"/>
      <w:bookmarkEnd w:id="126"/>
      <w:bookmarkEnd w:id="127"/>
      <w:bookmarkEnd w:id="128"/>
      <w:bookmarkEnd w:id="129"/>
      <w:bookmarkEnd w:id="130"/>
      <w:bookmarkEnd w:id="131"/>
    </w:p>
    <w:p>
      <w:pPr>
        <w:pStyle w:val="234"/>
      </w:pPr>
      <w:r>
        <w:rPr>
          <w:rFonts w:hint="eastAsia"/>
        </w:rPr>
        <w:t>按照</w:t>
      </w:r>
      <w:r>
        <w:t>WS/T 389-2012中第</w:t>
      </w:r>
      <w:r>
        <w:rPr>
          <w:rFonts w:hint="eastAsia"/>
        </w:rPr>
        <w:t>5</w:t>
      </w:r>
      <w:r>
        <w:t>.3条的要求</w:t>
      </w:r>
      <w:r>
        <w:rPr>
          <w:rFonts w:hint="eastAsia"/>
        </w:rPr>
        <w:t xml:space="preserve">，拍摄受检者全脊柱的正位和侧位片。                                                                                                                                                                                                                                                                                                                                                                                                                                                                                                                                                                                                                                                                                                                                                                                                                                                                                                                                                                                                                                                                                                                                                                                                                                                                                                                                                                                                                                                                                                                                                                                                                                                                                                                                                                                                                                                                                                                                                                          </w:t>
      </w:r>
    </w:p>
    <w:p>
      <w:pPr>
        <w:pStyle w:val="107"/>
        <w:spacing w:before="312" w:after="312"/>
      </w:pPr>
      <w:bookmarkStart w:id="132" w:name="_Toc82879918"/>
      <w:bookmarkStart w:id="133" w:name="_Toc82876069"/>
      <w:bookmarkStart w:id="134" w:name="_Toc123725194"/>
      <w:bookmarkStart w:id="135" w:name="_Toc82100413"/>
      <w:bookmarkStart w:id="136" w:name="_Toc67468334"/>
      <w:bookmarkStart w:id="137" w:name="_Toc82875715"/>
      <w:bookmarkStart w:id="138" w:name="_Toc86335744"/>
      <w:bookmarkStart w:id="139" w:name="_Toc83220420"/>
      <w:bookmarkStart w:id="140" w:name="_Toc67403979"/>
      <w:bookmarkStart w:id="141" w:name="_Toc109143731"/>
      <w:r>
        <w:rPr>
          <w:rFonts w:hint="eastAsia"/>
        </w:rPr>
        <w:t>筛查流程</w:t>
      </w:r>
      <w:bookmarkEnd w:id="132"/>
      <w:bookmarkEnd w:id="133"/>
      <w:bookmarkEnd w:id="134"/>
      <w:bookmarkEnd w:id="135"/>
      <w:bookmarkEnd w:id="136"/>
      <w:bookmarkEnd w:id="137"/>
      <w:bookmarkEnd w:id="138"/>
      <w:bookmarkEnd w:id="139"/>
      <w:bookmarkEnd w:id="140"/>
      <w:bookmarkEnd w:id="141"/>
    </w:p>
    <w:p>
      <w:pPr>
        <w:pStyle w:val="108"/>
        <w:spacing w:before="156" w:after="156"/>
      </w:pPr>
      <w:bookmarkStart w:id="142" w:name="_Toc123725195"/>
      <w:bookmarkStart w:id="143" w:name="_Toc83220421"/>
      <w:bookmarkStart w:id="144" w:name="_Toc109143732"/>
      <w:bookmarkStart w:id="145" w:name="_Toc82876070"/>
      <w:bookmarkStart w:id="146" w:name="_Toc82100414"/>
      <w:bookmarkStart w:id="147" w:name="_Toc82875716"/>
      <w:bookmarkStart w:id="148" w:name="_Toc86335745"/>
      <w:bookmarkStart w:id="149" w:name="_Toc82879919"/>
      <w:r>
        <w:rPr>
          <w:rFonts w:hint="eastAsia"/>
        </w:rPr>
        <w:t>一般流程</w:t>
      </w:r>
      <w:bookmarkEnd w:id="142"/>
      <w:bookmarkEnd w:id="143"/>
      <w:bookmarkEnd w:id="144"/>
      <w:bookmarkEnd w:id="145"/>
      <w:bookmarkEnd w:id="146"/>
      <w:bookmarkEnd w:id="147"/>
      <w:bookmarkEnd w:id="148"/>
      <w:bookmarkEnd w:id="149"/>
    </w:p>
    <w:p>
      <w:pPr>
        <w:pStyle w:val="59"/>
        <w:ind w:firstLine="420"/>
      </w:pPr>
      <w:r>
        <w:rPr>
          <w:rFonts w:hint="eastAsia"/>
        </w:rPr>
        <w:t>脊柱侧弯筛查可参照图5开展。</w:t>
      </w:r>
    </w:p>
    <w:p>
      <w:pPr>
        <w:pStyle w:val="59"/>
        <w:ind w:firstLine="0" w:firstLineChars="0"/>
        <w:jc w:val="center"/>
      </w:pPr>
      <w:r>
        <w:object>
          <v:shape id="_x0000_i1026" o:spt="75" type="#_x0000_t75" style="height:338.5pt;width:458pt;" o:ole="t" filled="f" o:preferrelative="t" stroked="f" coordsize="21600,21600">
            <v:path/>
            <v:fill on="f" focussize="0,0"/>
            <v:stroke on="f" joinstyle="miter"/>
            <v:imagedata r:id="rId21" o:title=""/>
            <o:lock v:ext="edit" aspectratio="t"/>
            <w10:wrap type="none"/>
            <w10:anchorlock/>
          </v:shape>
          <o:OLEObject Type="Embed" ProgID="Visio.Drawing.15" ShapeID="_x0000_i1026" DrawAspect="Content" ObjectID="_1468075725" r:id="rId20">
            <o:LockedField>false</o:LockedField>
          </o:OLEObject>
        </w:object>
      </w:r>
    </w:p>
    <w:p>
      <w:pPr>
        <w:pStyle w:val="104"/>
      </w:pPr>
      <w:r>
        <w:rPr>
          <w:rFonts w:hint="eastAsia"/>
        </w:rPr>
        <w:t>特殊现象包括：后凸畸形、平背、明显躯干偏移、背部特殊皮肤异常（如：特定部位毛发丛生、浅凹、咖啡斑等特异性色素沉着等）。</w:t>
      </w:r>
    </w:p>
    <w:p>
      <w:pPr>
        <w:pStyle w:val="243"/>
        <w:numPr>
          <w:ilvl w:val="0"/>
          <w:numId w:val="34"/>
        </w:numPr>
      </w:pPr>
      <w:r>
        <w:rPr>
          <w:rFonts w:hint="eastAsia"/>
        </w:rPr>
        <w:t>脊柱侧弯筛查流程图</w:t>
      </w:r>
    </w:p>
    <w:p>
      <w:pPr>
        <w:pStyle w:val="108"/>
        <w:spacing w:before="156" w:after="156"/>
      </w:pPr>
      <w:bookmarkStart w:id="150" w:name="_Toc82100415"/>
      <w:bookmarkStart w:id="151" w:name="_Toc82875717"/>
      <w:bookmarkStart w:id="152" w:name="_Toc123725196"/>
      <w:bookmarkStart w:id="153" w:name="_Toc83220422"/>
      <w:bookmarkStart w:id="154" w:name="_Toc86335746"/>
      <w:bookmarkStart w:id="155" w:name="_Toc109143733"/>
      <w:bookmarkStart w:id="156" w:name="_Toc82876071"/>
      <w:bookmarkStart w:id="157" w:name="_Toc82879920"/>
      <w:r>
        <w:rPr>
          <w:rFonts w:hint="eastAsia"/>
        </w:rPr>
        <w:t>初步筛查</w:t>
      </w:r>
      <w:bookmarkEnd w:id="150"/>
      <w:bookmarkEnd w:id="151"/>
      <w:bookmarkEnd w:id="152"/>
      <w:bookmarkEnd w:id="153"/>
      <w:bookmarkEnd w:id="154"/>
      <w:bookmarkEnd w:id="155"/>
      <w:bookmarkEnd w:id="156"/>
      <w:bookmarkEnd w:id="157"/>
    </w:p>
    <w:p>
      <w:pPr>
        <w:pStyle w:val="168"/>
      </w:pPr>
      <w:r>
        <w:rPr>
          <w:rFonts w:hint="eastAsia"/>
        </w:rPr>
        <w:t>筛查前，宜引导受检者进行脊柱运动试验。指导受检者原地踏步、放松肩颈，并缓慢地做脊柱前屈、后伸、左侧弯、右侧弯和左右旋转运动各两次，然后取自然站姿</w:t>
      </w:r>
      <w:r>
        <w:rPr>
          <w:rStyle w:val="36"/>
        </w:rPr>
        <w:footnoteReference w:id="0"/>
      </w:r>
      <w:r>
        <w:rPr>
          <w:rStyle w:val="36"/>
        </w:rPr>
        <w:t>)</w:t>
      </w:r>
      <w:r>
        <w:rPr>
          <w:rFonts w:hint="eastAsia"/>
        </w:rPr>
        <w:t>。</w:t>
      </w:r>
    </w:p>
    <w:p>
      <w:pPr>
        <w:pStyle w:val="168"/>
      </w:pPr>
      <w:r>
        <w:t>受检者完成脊柱运动试验</w:t>
      </w:r>
      <w:r>
        <w:rPr>
          <w:rFonts w:hint="eastAsia"/>
        </w:rPr>
        <w:t>，肩、颈、背部肌肉放松后，检查者根据5.</w:t>
      </w:r>
      <w:r>
        <w:t>1</w:t>
      </w:r>
      <w:r>
        <w:rPr>
          <w:rFonts w:hint="eastAsia"/>
        </w:rPr>
        <w:t>的相关要求引导受检者进行一般检查，按照以下要求分别判定，并记录结果：</w:t>
      </w:r>
    </w:p>
    <w:p>
      <w:pPr>
        <w:pStyle w:val="177"/>
      </w:pPr>
      <w:r>
        <w:t>冠状面</w:t>
      </w:r>
      <w:r>
        <w:rPr>
          <w:rFonts w:hint="eastAsia"/>
        </w:rPr>
        <w:t>异常判定方法如下：</w:t>
      </w:r>
    </w:p>
    <w:p>
      <w:pPr>
        <w:pStyle w:val="112"/>
      </w:pPr>
      <w:r>
        <w:t>5.1.2中所有项目的检查结果为</w:t>
      </w:r>
      <w:r>
        <w:rPr>
          <w:rFonts w:hint="eastAsia"/>
        </w:rPr>
        <w:t>“是”，判定为正常；</w:t>
      </w:r>
    </w:p>
    <w:p>
      <w:pPr>
        <w:pStyle w:val="112"/>
      </w:pPr>
      <w:r>
        <w:rPr>
          <w:rFonts w:hint="eastAsia"/>
        </w:rPr>
        <w:t>5</w:t>
      </w:r>
      <w:r>
        <w:t>.1.2中</w:t>
      </w:r>
      <w:r>
        <w:rPr>
          <w:rFonts w:hint="eastAsia"/>
        </w:rPr>
        <w:t>有一项检查结果为“否”，判定为异常。</w:t>
      </w:r>
    </w:p>
    <w:p>
      <w:pPr>
        <w:pStyle w:val="177"/>
      </w:pPr>
      <w:r>
        <w:rPr>
          <w:rFonts w:hint="eastAsia"/>
        </w:rPr>
        <w:t>矢状</w:t>
      </w:r>
      <w:r>
        <w:t>面异常判定方法如下</w:t>
      </w:r>
      <w:r>
        <w:rPr>
          <w:rFonts w:hint="eastAsia"/>
        </w:rPr>
        <w:t>：</w:t>
      </w:r>
    </w:p>
    <w:p>
      <w:pPr>
        <w:pStyle w:val="112"/>
      </w:pPr>
      <w:r>
        <w:t>5.1.3中所有</w:t>
      </w:r>
      <w:r>
        <w:rPr>
          <w:rFonts w:hint="eastAsia"/>
        </w:rPr>
        <w:t>项目</w:t>
      </w:r>
      <w:r>
        <w:t>的检查结果为</w:t>
      </w:r>
      <w:r>
        <w:rPr>
          <w:rFonts w:hint="eastAsia"/>
        </w:rPr>
        <w:t>“是”，判定为无异常；</w:t>
      </w:r>
    </w:p>
    <w:p>
      <w:pPr>
        <w:pStyle w:val="112"/>
      </w:pPr>
      <w:r>
        <w:rPr>
          <w:rFonts w:hint="eastAsia"/>
        </w:rPr>
        <w:t>5</w:t>
      </w:r>
      <w:r>
        <w:t>.1.3中</w:t>
      </w:r>
      <w:r>
        <w:rPr>
          <w:rFonts w:hint="eastAsia"/>
        </w:rPr>
        <w:t>有一项检查结果为“否”，判定为异常。</w:t>
      </w:r>
    </w:p>
    <w:p>
      <w:pPr>
        <w:pStyle w:val="168"/>
      </w:pPr>
      <w:r>
        <w:t>受检者完成脊柱运动试验后</w:t>
      </w:r>
      <w:r>
        <w:rPr>
          <w:rFonts w:hint="eastAsia"/>
        </w:rPr>
        <w:t>，引导受检者进行前屈试验，并同时开展</w:t>
      </w:r>
      <w:r>
        <w:rPr>
          <w:rFonts w:hint="eastAsia"/>
          <w:color w:val="000000"/>
        </w:rPr>
        <w:t>脊</w:t>
      </w:r>
      <w:r>
        <w:rPr>
          <w:rFonts w:hint="eastAsia"/>
        </w:rPr>
        <w:t>柱侧弯测量仪检查，具体操作如下：</w:t>
      </w:r>
    </w:p>
    <w:p>
      <w:pPr>
        <w:pStyle w:val="177"/>
        <w:numPr>
          <w:ilvl w:val="0"/>
          <w:numId w:val="35"/>
        </w:numPr>
      </w:pPr>
      <w:r>
        <w:rPr>
          <w:rFonts w:hint="eastAsia"/>
        </w:rPr>
        <w:t>检查者根据5.2的相关要求对受检者开展前屈试验，按照以下要求判定，并记录检查情况：</w:t>
      </w:r>
    </w:p>
    <w:p>
      <w:pPr>
        <w:pStyle w:val="112"/>
      </w:pPr>
      <w:r>
        <w:rPr>
          <w:rFonts w:hint="eastAsia"/>
        </w:rPr>
        <w:t>5</w:t>
      </w:r>
      <w:r>
        <w:t>.2.4和</w:t>
      </w:r>
      <w:r>
        <w:rPr>
          <w:rFonts w:hint="eastAsia"/>
        </w:rPr>
        <w:t>5</w:t>
      </w:r>
      <w:r>
        <w:t>.2.5中所有项目的</w:t>
      </w:r>
      <w:r>
        <w:rPr>
          <w:rFonts w:hint="eastAsia"/>
        </w:rPr>
        <w:t>检查</w:t>
      </w:r>
      <w:r>
        <w:t>结果为</w:t>
      </w:r>
      <w:r>
        <w:rPr>
          <w:rFonts w:hint="eastAsia"/>
        </w:rPr>
        <w:t>“是”，判定为阴性；</w:t>
      </w:r>
    </w:p>
    <w:p>
      <w:pPr>
        <w:pStyle w:val="112"/>
      </w:pPr>
      <w:r>
        <w:rPr>
          <w:rFonts w:hint="eastAsia"/>
        </w:rPr>
        <w:t>5</w:t>
      </w:r>
      <w:r>
        <w:t>.2.4和</w:t>
      </w:r>
      <w:r>
        <w:rPr>
          <w:rFonts w:hint="eastAsia"/>
        </w:rPr>
        <w:t>5</w:t>
      </w:r>
      <w:r>
        <w:t>.2.5中</w:t>
      </w:r>
      <w:r>
        <w:rPr>
          <w:rFonts w:hint="eastAsia"/>
        </w:rPr>
        <w:t>有一项检查结果为“否”，判定为阳性。</w:t>
      </w:r>
    </w:p>
    <w:p>
      <w:pPr>
        <w:pStyle w:val="177"/>
      </w:pPr>
      <w:r>
        <w:rPr>
          <w:rFonts w:hint="eastAsia"/>
        </w:rPr>
        <w:t>在前屈试验的同时，检查者按照5</w:t>
      </w:r>
      <w:r>
        <w:t>.</w:t>
      </w:r>
      <w:r>
        <w:rPr>
          <w:rFonts w:hint="eastAsia"/>
        </w:rPr>
        <w:t>3</w:t>
      </w:r>
      <w:r>
        <w:t>的相关要求</w:t>
      </w:r>
      <w:r>
        <w:rPr>
          <w:rFonts w:hint="eastAsia"/>
        </w:rPr>
        <w:t>为受检者进行脊柱侧弯测量仪检查，并记录最大ATR。</w:t>
      </w:r>
    </w:p>
    <w:p>
      <w:pPr>
        <w:pStyle w:val="168"/>
        <w:rPr>
          <w:rFonts w:hAnsi="宋体" w:cs="宋体"/>
        </w:rPr>
      </w:pPr>
      <w:r>
        <w:rPr>
          <w:rFonts w:hint="eastAsia"/>
        </w:rPr>
        <w:t>检查者汇总6</w:t>
      </w:r>
      <w:r>
        <w:t>.2.2</w:t>
      </w:r>
      <w:r>
        <w:rPr>
          <w:rFonts w:hint="eastAsia" w:hAnsi="宋体"/>
        </w:rPr>
        <w:t>、</w:t>
      </w:r>
      <w:r>
        <w:t>6.2.3的检查结果</w:t>
      </w:r>
      <w:r>
        <w:rPr>
          <w:rFonts w:hint="eastAsia"/>
        </w:rPr>
        <w:t>，并根据表</w:t>
      </w:r>
      <w:r>
        <w:t>1</w:t>
      </w:r>
      <w:r>
        <w:rPr>
          <w:rFonts w:hint="eastAsia"/>
        </w:rPr>
        <w:t>进行筛查结果评定。</w:t>
      </w:r>
    </w:p>
    <w:p>
      <w:pPr>
        <w:pStyle w:val="244"/>
        <w:numPr>
          <w:ilvl w:val="0"/>
          <w:numId w:val="16"/>
        </w:numPr>
      </w:pPr>
      <w:r>
        <w:rPr>
          <w:rFonts w:hint="eastAsia"/>
        </w:rPr>
        <w:t>筛查结果评定表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6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0" w:type="dxa"/>
            <w:tcBorders>
              <w:top w:val="single" w:color="auto" w:sz="12" w:space="0"/>
              <w:left w:val="single" w:color="auto" w:sz="12" w:space="0"/>
              <w:bottom w:val="single" w:color="auto" w:sz="12" w:space="0"/>
            </w:tcBorders>
          </w:tcPr>
          <w:p>
            <w:pPr>
              <w:spacing w:line="240" w:lineRule="auto"/>
              <w:jc w:val="center"/>
              <w:rPr>
                <w:rFonts w:ascii="宋体" w:hAnsi="宋体"/>
                <w:sz w:val="18"/>
              </w:rPr>
            </w:pPr>
            <w:r>
              <w:rPr>
                <w:rFonts w:hint="eastAsia" w:ascii="宋体" w:hAnsi="宋体"/>
                <w:sz w:val="18"/>
              </w:rPr>
              <w:t>结果</w:t>
            </w:r>
          </w:p>
        </w:tc>
        <w:tc>
          <w:tcPr>
            <w:tcW w:w="6802" w:type="dxa"/>
            <w:tcBorders>
              <w:top w:val="single" w:color="auto" w:sz="12" w:space="0"/>
              <w:bottom w:val="single" w:color="auto" w:sz="12" w:space="0"/>
              <w:right w:val="single" w:color="auto" w:sz="12" w:space="0"/>
            </w:tcBorders>
          </w:tcPr>
          <w:p>
            <w:pPr>
              <w:spacing w:line="240" w:lineRule="auto"/>
              <w:jc w:val="center"/>
              <w:rPr>
                <w:rFonts w:ascii="宋体" w:hAnsi="宋体"/>
                <w:sz w:val="18"/>
              </w:rPr>
            </w:pPr>
            <w:r>
              <w:rPr>
                <w:rFonts w:hint="eastAsia" w:ascii="宋体" w:hAnsi="宋体"/>
                <w:sz w:val="18"/>
              </w:rPr>
              <w:t>结果判定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0" w:type="dxa"/>
            <w:tcBorders>
              <w:top w:val="single" w:color="auto" w:sz="12" w:space="0"/>
              <w:left w:val="single" w:color="auto" w:sz="12" w:space="0"/>
            </w:tcBorders>
          </w:tcPr>
          <w:p>
            <w:pPr>
              <w:spacing w:line="240" w:lineRule="auto"/>
              <w:rPr>
                <w:rFonts w:ascii="宋体" w:hAnsi="宋体"/>
                <w:sz w:val="18"/>
              </w:rPr>
            </w:pPr>
            <w:r>
              <w:rPr>
                <w:rFonts w:hint="eastAsia" w:ascii="宋体" w:hAnsi="宋体"/>
                <w:sz w:val="18"/>
              </w:rPr>
              <w:t>正常</w:t>
            </w:r>
          </w:p>
        </w:tc>
        <w:tc>
          <w:tcPr>
            <w:tcW w:w="6802" w:type="dxa"/>
            <w:tcBorders>
              <w:top w:val="single" w:color="auto" w:sz="12" w:space="0"/>
              <w:right w:val="single" w:color="auto" w:sz="12" w:space="0"/>
            </w:tcBorders>
          </w:tcPr>
          <w:p>
            <w:pPr>
              <w:pStyle w:val="59"/>
              <w:ind w:firstLine="360"/>
              <w:rPr>
                <w:rFonts w:hAnsi="宋体"/>
                <w:sz w:val="18"/>
                <w:szCs w:val="18"/>
              </w:rPr>
            </w:pPr>
            <w:r>
              <w:rPr>
                <w:rFonts w:hint="eastAsia" w:hAnsi="宋体"/>
                <w:sz w:val="18"/>
                <w:szCs w:val="18"/>
              </w:rPr>
              <w:t>冠状面、矢状面、前屈试验及脊柱侧弯测量仪检查均无异常。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0" w:type="dxa"/>
            <w:tcBorders>
              <w:left w:val="single" w:color="auto" w:sz="12" w:space="0"/>
            </w:tcBorders>
          </w:tcPr>
          <w:p>
            <w:pPr>
              <w:spacing w:line="240" w:lineRule="auto"/>
              <w:rPr>
                <w:rFonts w:ascii="宋体" w:hAnsi="宋体"/>
                <w:sz w:val="18"/>
              </w:rPr>
            </w:pPr>
            <w:r>
              <w:rPr>
                <w:rFonts w:hint="eastAsia" w:ascii="宋体" w:hAnsi="宋体"/>
                <w:sz w:val="18"/>
              </w:rPr>
              <w:t>姿态异常</w:t>
            </w:r>
          </w:p>
        </w:tc>
        <w:tc>
          <w:tcPr>
            <w:tcW w:w="6802" w:type="dxa"/>
            <w:tcBorders>
              <w:right w:val="single" w:color="auto" w:sz="12" w:space="0"/>
            </w:tcBorders>
          </w:tcPr>
          <w:p>
            <w:pPr>
              <w:pStyle w:val="59"/>
              <w:ind w:firstLine="360"/>
              <w:rPr>
                <w:rFonts w:hAnsi="宋体"/>
                <w:sz w:val="18"/>
                <w:szCs w:val="18"/>
              </w:rPr>
            </w:pPr>
            <w:r>
              <w:rPr>
                <w:rFonts w:hint="eastAsia" w:hAnsi="宋体"/>
                <w:sz w:val="18"/>
                <w:szCs w:val="18"/>
              </w:rPr>
              <w:t>冠状面、矢状面任一项出现异常，且满足以下条件之一：</w:t>
            </w:r>
          </w:p>
          <w:p>
            <w:pPr>
              <w:pStyle w:val="135"/>
              <w:rPr>
                <w:rFonts w:hAnsi="宋体"/>
                <w:sz w:val="18"/>
                <w:szCs w:val="18"/>
              </w:rPr>
            </w:pPr>
            <w:r>
              <w:rPr>
                <w:rFonts w:hint="eastAsia" w:hAnsi="宋体"/>
                <w:sz w:val="18"/>
                <w:szCs w:val="18"/>
              </w:rPr>
              <w:t>前屈试验结果为阴性；</w:t>
            </w:r>
          </w:p>
          <w:p>
            <w:pPr>
              <w:pStyle w:val="135"/>
              <w:rPr>
                <w:rFonts w:hAnsi="宋体"/>
                <w:sz w:val="18"/>
                <w:szCs w:val="18"/>
              </w:rPr>
            </w:pPr>
            <w:r>
              <w:rPr>
                <w:rFonts w:hint="eastAsia" w:hAnsi="宋体"/>
                <w:sz w:val="18"/>
                <w:szCs w:val="18"/>
              </w:rPr>
              <w:t>前屈试验结果为阳性，且ATR&lt;5°。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20" w:type="dxa"/>
            <w:tcBorders>
              <w:left w:val="single" w:color="auto" w:sz="12" w:space="0"/>
              <w:bottom w:val="single" w:color="auto" w:sz="12" w:space="0"/>
            </w:tcBorders>
          </w:tcPr>
          <w:p>
            <w:pPr>
              <w:spacing w:line="240" w:lineRule="auto"/>
              <w:rPr>
                <w:rFonts w:ascii="宋体" w:hAnsi="宋体"/>
                <w:sz w:val="18"/>
              </w:rPr>
            </w:pPr>
            <w:r>
              <w:rPr>
                <w:rFonts w:hint="eastAsia" w:ascii="宋体" w:hAnsi="宋体"/>
                <w:sz w:val="18"/>
              </w:rPr>
              <w:t>疑似侧弯</w:t>
            </w:r>
          </w:p>
        </w:tc>
        <w:tc>
          <w:tcPr>
            <w:tcW w:w="6802" w:type="dxa"/>
            <w:tcBorders>
              <w:bottom w:val="single" w:color="auto" w:sz="12" w:space="0"/>
              <w:right w:val="single" w:color="auto" w:sz="12" w:space="0"/>
            </w:tcBorders>
          </w:tcPr>
          <w:p>
            <w:pPr>
              <w:spacing w:line="240" w:lineRule="auto"/>
              <w:ind w:firstLine="360" w:firstLineChars="200"/>
              <w:rPr>
                <w:rFonts w:ascii="宋体" w:hAnsi="宋体"/>
                <w:sz w:val="18"/>
                <w:szCs w:val="18"/>
              </w:rPr>
            </w:pPr>
            <w:r>
              <w:rPr>
                <w:rFonts w:hint="eastAsia" w:ascii="宋体" w:hAnsi="宋体"/>
                <w:sz w:val="18"/>
                <w:szCs w:val="18"/>
              </w:rPr>
              <w:t>前屈试验</w:t>
            </w:r>
            <w:r>
              <w:rPr>
                <w:rFonts w:hint="eastAsia" w:hAnsi="宋体"/>
                <w:sz w:val="18"/>
                <w:szCs w:val="18"/>
              </w:rPr>
              <w:t>结果为</w:t>
            </w:r>
            <w:r>
              <w:rPr>
                <w:rFonts w:hint="eastAsia" w:ascii="宋体" w:hAnsi="宋体"/>
                <w:sz w:val="18"/>
                <w:szCs w:val="18"/>
              </w:rPr>
              <w:t>阳性，且ATR≥5°。</w:t>
            </w:r>
          </w:p>
        </w:tc>
      </w:tr>
    </w:tbl>
    <w:p>
      <w:pPr>
        <w:pStyle w:val="168"/>
      </w:pPr>
      <w:r>
        <w:rPr>
          <w:rFonts w:hint="eastAsia"/>
        </w:rPr>
        <w:t>检查者根据</w:t>
      </w:r>
      <w:r>
        <w:t>6</w:t>
      </w:r>
      <w:r>
        <w:rPr>
          <w:rFonts w:hint="eastAsia"/>
        </w:rPr>
        <w:t>.2.</w:t>
      </w:r>
      <w:r>
        <w:t>4</w:t>
      </w:r>
      <w:r>
        <w:rPr>
          <w:rFonts w:hint="eastAsia"/>
        </w:rPr>
        <w:t>的评定结果进行如下处理：</w:t>
      </w:r>
    </w:p>
    <w:p>
      <w:pPr>
        <w:pStyle w:val="135"/>
      </w:pPr>
      <w:r>
        <w:rPr>
          <w:rFonts w:hint="eastAsia"/>
        </w:rPr>
        <w:t>评定结果为“正常”的受检者：不需要进行干预，并鼓励受检者继续保持；</w:t>
      </w:r>
    </w:p>
    <w:p>
      <w:pPr>
        <w:pStyle w:val="135"/>
      </w:pPr>
      <w:r>
        <w:rPr>
          <w:rFonts w:hint="eastAsia"/>
        </w:rPr>
        <w:t>评定结果为“姿态异常”的受检者：建议受检者进行定期复查和健康教育。若受检者存在以下一种或几种现象，还应建议按照</w:t>
      </w:r>
      <w:r>
        <w:t>6</w:t>
      </w:r>
      <w:r>
        <w:rPr>
          <w:rFonts w:hint="eastAsia"/>
        </w:rPr>
        <w:t>.3的</w:t>
      </w:r>
      <w:r>
        <w:t>要求</w:t>
      </w:r>
      <w:r>
        <w:rPr>
          <w:rFonts w:hint="eastAsia"/>
        </w:rPr>
        <w:t>进行门诊筛查：</w:t>
      </w:r>
    </w:p>
    <w:p>
      <w:pPr>
        <w:pStyle w:val="190"/>
      </w:pPr>
      <w:r>
        <w:rPr>
          <w:rFonts w:hint="eastAsia"/>
        </w:rPr>
        <w:t>后凸畸形；</w:t>
      </w:r>
    </w:p>
    <w:p>
      <w:pPr>
        <w:pStyle w:val="190"/>
      </w:pPr>
      <w:r>
        <w:rPr>
          <w:rFonts w:hint="eastAsia"/>
        </w:rPr>
        <w:t>平背；</w:t>
      </w:r>
    </w:p>
    <w:p>
      <w:pPr>
        <w:pStyle w:val="190"/>
      </w:pPr>
      <w:r>
        <w:rPr>
          <w:rFonts w:hint="eastAsia"/>
        </w:rPr>
        <w:t>明显躯干偏移；</w:t>
      </w:r>
    </w:p>
    <w:p>
      <w:pPr>
        <w:pStyle w:val="190"/>
      </w:pPr>
      <w:r>
        <w:rPr>
          <w:rFonts w:hint="eastAsia"/>
        </w:rPr>
        <w:t>背部特殊皮肤异常（如特定部位毛发丛生、浅凹、咖啡斑等特异性色素沉着等）。</w:t>
      </w:r>
    </w:p>
    <w:p>
      <w:pPr>
        <w:pStyle w:val="135"/>
      </w:pPr>
      <w:r>
        <w:rPr>
          <w:rFonts w:hint="eastAsia"/>
        </w:rPr>
        <w:t>评定结果为“疑似侧弯”的受检者：应</w:t>
      </w:r>
      <w:r>
        <w:t>提供</w:t>
      </w:r>
      <w:r>
        <w:rPr>
          <w:rFonts w:hint="eastAsia"/>
        </w:rPr>
        <w:t>脊柱侧弯筛查结果家长告知书（参见附录A），进行健康教育，并建议按照</w:t>
      </w:r>
      <w:r>
        <w:t>6.3</w:t>
      </w:r>
      <w:r>
        <w:rPr>
          <w:rFonts w:hint="eastAsia"/>
        </w:rPr>
        <w:t>的要求进行门诊筛查。</w:t>
      </w:r>
    </w:p>
    <w:p>
      <w:pPr>
        <w:pStyle w:val="108"/>
        <w:spacing w:before="156" w:after="156"/>
      </w:pPr>
      <w:bookmarkStart w:id="158" w:name="_Toc109143734"/>
      <w:bookmarkStart w:id="159" w:name="_Toc82876072"/>
      <w:bookmarkStart w:id="160" w:name="_Toc82100416"/>
      <w:bookmarkStart w:id="161" w:name="_Toc83220423"/>
      <w:bookmarkStart w:id="162" w:name="_Toc82879921"/>
      <w:bookmarkStart w:id="163" w:name="_Toc82875718"/>
      <w:bookmarkStart w:id="164" w:name="_Toc123725197"/>
      <w:bookmarkStart w:id="165" w:name="_Toc86335747"/>
      <w:r>
        <w:rPr>
          <w:rFonts w:hint="eastAsia"/>
        </w:rPr>
        <w:t>门诊筛查</w:t>
      </w:r>
      <w:bookmarkEnd w:id="158"/>
      <w:bookmarkEnd w:id="159"/>
      <w:bookmarkEnd w:id="160"/>
      <w:bookmarkEnd w:id="161"/>
      <w:bookmarkEnd w:id="162"/>
      <w:bookmarkEnd w:id="163"/>
      <w:bookmarkEnd w:id="164"/>
      <w:bookmarkEnd w:id="165"/>
    </w:p>
    <w:p>
      <w:pPr>
        <w:pStyle w:val="168"/>
      </w:pPr>
      <w:r>
        <w:rPr>
          <w:rFonts w:hint="eastAsia"/>
        </w:rPr>
        <w:t>检查者根据</w:t>
      </w:r>
      <w:r>
        <w:t>6</w:t>
      </w:r>
      <w:r>
        <w:rPr>
          <w:rFonts w:hint="eastAsia"/>
        </w:rPr>
        <w:t>.2</w:t>
      </w:r>
      <w:r>
        <w:rPr>
          <w:color w:val="000000" w:themeColor="text1"/>
          <w14:textFill>
            <w14:solidFill>
              <w14:schemeClr w14:val="tx1"/>
            </w14:solidFill>
          </w14:textFill>
        </w:rPr>
        <w:t>.1</w:t>
      </w:r>
      <w:r>
        <w:rPr>
          <w:rFonts w:hint="eastAsia" w:hAnsi="宋体"/>
          <w:color w:val="000000" w:themeColor="text1"/>
          <w14:textFill>
            <w14:solidFill>
              <w14:schemeClr w14:val="tx1"/>
            </w14:solidFill>
          </w14:textFill>
        </w:rPr>
        <w:t>～</w:t>
      </w:r>
      <w:r>
        <w:rPr>
          <w:color w:val="000000" w:themeColor="text1"/>
          <w14:textFill>
            <w14:solidFill>
              <w14:schemeClr w14:val="tx1"/>
            </w14:solidFill>
          </w14:textFill>
        </w:rPr>
        <w:t>6.2.4</w:t>
      </w:r>
      <w:r>
        <w:rPr>
          <w:rFonts w:hint="eastAsia"/>
        </w:rPr>
        <w:t>的要求，引导受检者进行脊柱运动试验、一般检查、前屈试验和脊柱侧弯测量仪检查</w:t>
      </w:r>
      <w:r>
        <w:t>和筛查结果评定</w:t>
      </w:r>
      <w:r>
        <w:rPr>
          <w:rFonts w:hint="eastAsia"/>
        </w:rPr>
        <w:t>。</w:t>
      </w:r>
    </w:p>
    <w:p>
      <w:pPr>
        <w:pStyle w:val="168"/>
      </w:pPr>
      <w:r>
        <w:rPr>
          <w:rFonts w:hint="eastAsia"/>
        </w:rPr>
        <w:t>检查者根据</w:t>
      </w:r>
      <w:r>
        <w:t>6.3.1的</w:t>
      </w:r>
      <w:r>
        <w:rPr>
          <w:rFonts w:hint="eastAsia"/>
        </w:rPr>
        <w:t>评定结果进行如下处理：</w:t>
      </w:r>
    </w:p>
    <w:p>
      <w:pPr>
        <w:pStyle w:val="135"/>
      </w:pPr>
      <w:r>
        <w:rPr>
          <w:rFonts w:hint="eastAsia"/>
        </w:rPr>
        <w:t>评定结果为“姿态异常”的受检者：建议受检者进行定期复查和健康教育。若受检者存在以下一种或几种现象，还应建议受检者按照</w:t>
      </w:r>
      <w:r>
        <w:t>6</w:t>
      </w:r>
      <w:r>
        <w:rPr>
          <w:rFonts w:hint="eastAsia"/>
        </w:rPr>
        <w:t>.</w:t>
      </w:r>
      <w:r>
        <w:t>3.3</w:t>
      </w:r>
      <w:r>
        <w:rPr>
          <w:rFonts w:hint="eastAsia"/>
        </w:rPr>
        <w:t>的要求进一步检查：</w:t>
      </w:r>
    </w:p>
    <w:p>
      <w:pPr>
        <w:pStyle w:val="190"/>
      </w:pPr>
      <w:r>
        <w:rPr>
          <w:rFonts w:hint="eastAsia"/>
        </w:rPr>
        <w:t>后凸畸形；</w:t>
      </w:r>
    </w:p>
    <w:p>
      <w:pPr>
        <w:pStyle w:val="190"/>
      </w:pPr>
      <w:r>
        <w:rPr>
          <w:rFonts w:hint="eastAsia"/>
        </w:rPr>
        <w:t>平背；</w:t>
      </w:r>
    </w:p>
    <w:p>
      <w:pPr>
        <w:pStyle w:val="190"/>
      </w:pPr>
      <w:r>
        <w:rPr>
          <w:rFonts w:hint="eastAsia"/>
        </w:rPr>
        <w:t>明显躯干偏移；</w:t>
      </w:r>
    </w:p>
    <w:p>
      <w:pPr>
        <w:pStyle w:val="190"/>
        <w:rPr>
          <w:rFonts w:hAnsi="宋体" w:cs="宋体"/>
        </w:rPr>
      </w:pPr>
      <w:r>
        <w:rPr>
          <w:rFonts w:hint="eastAsia"/>
        </w:rPr>
        <w:t>背部特殊皮肤异常（如特定部位毛发丛生、浅凹、咖啡斑等特异性色素沉着等）。</w:t>
      </w:r>
    </w:p>
    <w:p>
      <w:pPr>
        <w:pStyle w:val="135"/>
      </w:pPr>
      <w:r>
        <w:rPr>
          <w:rFonts w:hint="eastAsia"/>
        </w:rPr>
        <w:t>评定结果为“疑似侧弯”的受检者：建议按照</w:t>
      </w:r>
      <w:r>
        <w:t>6</w:t>
      </w:r>
      <w:r>
        <w:rPr>
          <w:rFonts w:hint="eastAsia"/>
        </w:rPr>
        <w:t>.</w:t>
      </w:r>
      <w:r>
        <w:t>3.3</w:t>
      </w:r>
      <w:r>
        <w:rPr>
          <w:rFonts w:hint="eastAsia"/>
        </w:rPr>
        <w:t>的</w:t>
      </w:r>
      <w:r>
        <w:t>要求</w:t>
      </w:r>
      <w:r>
        <w:rPr>
          <w:rFonts w:hint="eastAsia"/>
        </w:rPr>
        <w:t>进行进一步筛查。</w:t>
      </w:r>
    </w:p>
    <w:p>
      <w:pPr>
        <w:pStyle w:val="168"/>
      </w:pPr>
      <w:r>
        <w:rPr>
          <w:rFonts w:hint="eastAsia"/>
        </w:rPr>
        <w:t>进一步筛查可按以下顺序进行：</w:t>
      </w:r>
    </w:p>
    <w:p>
      <w:pPr>
        <w:pStyle w:val="177"/>
        <w:numPr>
          <w:ilvl w:val="0"/>
          <w:numId w:val="36"/>
        </w:numPr>
      </w:pPr>
      <w:r>
        <w:rPr>
          <w:rFonts w:hint="eastAsia"/>
        </w:rPr>
        <w:t>按照5</w:t>
      </w:r>
      <w:r>
        <w:t>.4的要求</w:t>
      </w:r>
      <w:r>
        <w:rPr>
          <w:rFonts w:hint="eastAsia"/>
        </w:rPr>
        <w:t>，对受检者进行X光片检查；</w:t>
      </w:r>
    </w:p>
    <w:p>
      <w:pPr>
        <w:pStyle w:val="177"/>
      </w:pPr>
      <w:r>
        <w:rPr>
          <w:rFonts w:hint="eastAsia"/>
        </w:rPr>
        <w:t>使用Cobb法在站立全脊柱正位X光片上测量Cobb角；</w:t>
      </w:r>
    </w:p>
    <w:p>
      <w:pPr>
        <w:pStyle w:val="177"/>
      </w:pPr>
      <w:r>
        <w:rPr>
          <w:rFonts w:hint="eastAsia"/>
        </w:rPr>
        <w:t>根据弯曲角度评定受检者是否患有脊柱侧弯：</w:t>
      </w:r>
    </w:p>
    <w:p>
      <w:pPr>
        <w:pStyle w:val="190"/>
      </w:pPr>
      <w:r>
        <w:rPr>
          <w:rFonts w:hint="eastAsia"/>
        </w:rPr>
        <w:t>冠状面Cobb角≥10°：为“脊柱侧弯”；</w:t>
      </w:r>
    </w:p>
    <w:p>
      <w:pPr>
        <w:pStyle w:val="190"/>
        <w:rPr>
          <w:rFonts w:hAnsi="宋体" w:cs="宋体"/>
        </w:rPr>
      </w:pPr>
      <w:r>
        <w:rPr>
          <w:rFonts w:hint="eastAsia" w:hAnsi="宋体" w:cs="宋体"/>
        </w:rPr>
        <w:t>冠状面Cobb角＜10°：为“姿态异常（非脊柱侧弯）”。</w:t>
      </w:r>
    </w:p>
    <w:p>
      <w:pPr>
        <w:pStyle w:val="168"/>
      </w:pPr>
      <w:r>
        <w:rPr>
          <w:rFonts w:hint="eastAsia"/>
        </w:rPr>
        <w:t>检查者根据</w:t>
      </w:r>
      <w:r>
        <w:t>6.3.3c</w:t>
      </w:r>
      <w:r>
        <w:rPr>
          <w:rFonts w:hint="eastAsia"/>
        </w:rPr>
        <w:t>）</w:t>
      </w:r>
      <w:r>
        <w:t>的</w:t>
      </w:r>
      <w:r>
        <w:rPr>
          <w:rFonts w:hint="eastAsia"/>
        </w:rPr>
        <w:t>评定结果进行如下处理：</w:t>
      </w:r>
    </w:p>
    <w:p>
      <w:pPr>
        <w:pStyle w:val="135"/>
      </w:pPr>
      <w:r>
        <w:rPr>
          <w:rFonts w:hint="eastAsia"/>
        </w:rPr>
        <w:t>评定结果为“姿态异常（非脊柱侧弯）”的受检者：建议受检者由符合7.2中a）要求的医师进一步进行进展风险评估，并给予建议；</w:t>
      </w:r>
    </w:p>
    <w:p>
      <w:pPr>
        <w:pStyle w:val="135"/>
        <w:rPr>
          <w:rFonts w:hAnsi="宋体" w:cs="宋体"/>
        </w:rPr>
      </w:pPr>
      <w:r>
        <w:rPr>
          <w:rFonts w:hint="eastAsia"/>
        </w:rPr>
        <w:t>评定</w:t>
      </w:r>
      <w:r>
        <w:rPr>
          <w:rFonts w:hint="eastAsia" w:hAnsi="宋体" w:cs="宋体"/>
        </w:rPr>
        <w:t>结果为“脊柱侧弯”的受检者：建议</w:t>
      </w:r>
      <w:r>
        <w:rPr>
          <w:rFonts w:hint="eastAsia"/>
        </w:rPr>
        <w:t>受检者</w:t>
      </w:r>
      <w:r>
        <w:rPr>
          <w:rFonts w:hint="eastAsia" w:hAnsi="宋体" w:cs="宋体"/>
        </w:rPr>
        <w:t>进行</w:t>
      </w:r>
      <w:r>
        <w:rPr>
          <w:rFonts w:hAnsi="宋体" w:cs="宋体"/>
        </w:rPr>
        <w:t>干预</w:t>
      </w:r>
      <w:r>
        <w:rPr>
          <w:rFonts w:hint="eastAsia" w:hAnsi="宋体" w:cs="宋体"/>
        </w:rPr>
        <w:t>。</w:t>
      </w:r>
    </w:p>
    <w:p>
      <w:pPr>
        <w:pStyle w:val="107"/>
        <w:spacing w:before="312" w:after="312"/>
      </w:pPr>
      <w:r>
        <w:rPr>
          <w:rFonts w:hint="eastAsia"/>
        </w:rPr>
        <w:tab/>
      </w:r>
      <w:bookmarkEnd w:id="98"/>
      <w:bookmarkEnd w:id="99"/>
      <w:bookmarkEnd w:id="100"/>
      <w:bookmarkStart w:id="166" w:name="_Toc123725198"/>
      <w:bookmarkStart w:id="167" w:name="_Toc67403980"/>
      <w:bookmarkStart w:id="168" w:name="_Toc67468335"/>
      <w:bookmarkStart w:id="169" w:name="_Toc82875720"/>
      <w:bookmarkStart w:id="170" w:name="_Toc783"/>
      <w:bookmarkStart w:id="171" w:name="_Toc22791"/>
      <w:bookmarkStart w:id="172" w:name="_Toc82879923"/>
      <w:bookmarkStart w:id="173" w:name="_Toc2119"/>
      <w:bookmarkStart w:id="174" w:name="_Toc16833"/>
      <w:bookmarkStart w:id="175" w:name="_Toc83220425"/>
      <w:bookmarkStart w:id="176" w:name="_Toc3104"/>
      <w:bookmarkStart w:id="177" w:name="_Toc16496"/>
      <w:bookmarkStart w:id="178" w:name="_Toc109143735"/>
      <w:bookmarkStart w:id="179" w:name="_Toc66346765"/>
      <w:bookmarkStart w:id="180" w:name="_Toc82100418"/>
      <w:bookmarkStart w:id="181" w:name="_Toc21606"/>
      <w:bookmarkStart w:id="182" w:name="_Toc106"/>
      <w:bookmarkStart w:id="183" w:name="_Toc4942"/>
      <w:bookmarkStart w:id="184" w:name="_Toc9116"/>
      <w:bookmarkStart w:id="185" w:name="_Toc32101"/>
      <w:bookmarkStart w:id="186" w:name="_Toc8440"/>
      <w:bookmarkStart w:id="187" w:name="_Toc10628"/>
      <w:bookmarkStart w:id="188" w:name="_Toc23655"/>
      <w:bookmarkStart w:id="189" w:name="_Toc22908"/>
      <w:bookmarkStart w:id="190" w:name="_Toc26952"/>
      <w:bookmarkStart w:id="191" w:name="_Toc82876074"/>
      <w:bookmarkStart w:id="192" w:name="_Toc11925"/>
      <w:bookmarkStart w:id="193" w:name="_Toc57712545"/>
      <w:bookmarkStart w:id="194" w:name="_Toc15320"/>
      <w:bookmarkStart w:id="195" w:name="_Toc57712581"/>
      <w:bookmarkStart w:id="196" w:name="_Toc31404"/>
      <w:bookmarkStart w:id="197" w:name="_Toc86335749"/>
      <w:bookmarkStart w:id="198" w:name="_Toc28019"/>
      <w:r>
        <w:rPr>
          <w:rFonts w:hint="eastAsia"/>
        </w:rPr>
        <w:t>保障要求</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pPr>
        <w:pStyle w:val="108"/>
        <w:spacing w:before="156" w:after="156"/>
      </w:pPr>
      <w:bookmarkStart w:id="199" w:name="_Toc82100419"/>
      <w:bookmarkStart w:id="200" w:name="_Toc109143736"/>
      <w:bookmarkStart w:id="201" w:name="_Toc83220426"/>
      <w:bookmarkStart w:id="202" w:name="_Toc82876075"/>
      <w:bookmarkStart w:id="203" w:name="_Toc82875721"/>
      <w:bookmarkStart w:id="204" w:name="_Toc123725199"/>
      <w:bookmarkStart w:id="205" w:name="_Toc82879924"/>
      <w:bookmarkStart w:id="206" w:name="_Toc86335750"/>
      <w:r>
        <w:rPr>
          <w:rFonts w:hint="eastAsia"/>
        </w:rPr>
        <w:t>设施设备要求</w:t>
      </w:r>
      <w:bookmarkEnd w:id="199"/>
      <w:bookmarkEnd w:id="200"/>
      <w:bookmarkEnd w:id="201"/>
      <w:bookmarkEnd w:id="202"/>
      <w:bookmarkEnd w:id="203"/>
      <w:bookmarkEnd w:id="204"/>
      <w:bookmarkEnd w:id="205"/>
      <w:bookmarkEnd w:id="206"/>
    </w:p>
    <w:p>
      <w:pPr>
        <w:pStyle w:val="234"/>
      </w:pPr>
      <w:r>
        <w:rPr>
          <w:rFonts w:hint="eastAsia"/>
        </w:rPr>
        <w:t>筛查工作应至少配置以下设施设备：</w:t>
      </w:r>
    </w:p>
    <w:p>
      <w:pPr>
        <w:pStyle w:val="135"/>
      </w:pPr>
      <w:r>
        <w:rPr>
          <w:rFonts w:hint="eastAsia"/>
        </w:rPr>
        <w:t>脊柱侧弯测量仪；</w:t>
      </w:r>
    </w:p>
    <w:p>
      <w:pPr>
        <w:pStyle w:val="135"/>
      </w:pPr>
      <w:r>
        <w:rPr>
          <w:rFonts w:hint="eastAsia"/>
        </w:rPr>
        <w:t>DR/CR。</w:t>
      </w:r>
    </w:p>
    <w:p>
      <w:pPr>
        <w:pStyle w:val="108"/>
        <w:spacing w:before="156" w:after="156"/>
      </w:pPr>
      <w:bookmarkStart w:id="207" w:name="_Toc82875722"/>
      <w:bookmarkStart w:id="208" w:name="_Toc82879925"/>
      <w:bookmarkStart w:id="209" w:name="_Toc82876076"/>
      <w:bookmarkStart w:id="210" w:name="_Toc86335751"/>
      <w:bookmarkStart w:id="211" w:name="_Toc83220427"/>
      <w:bookmarkStart w:id="212" w:name="_Toc82100420"/>
      <w:bookmarkStart w:id="213" w:name="_Toc109143737"/>
      <w:bookmarkStart w:id="214" w:name="_Toc123725200"/>
      <w:r>
        <w:rPr>
          <w:rFonts w:hint="eastAsia"/>
        </w:rPr>
        <w:t>人员要求</w:t>
      </w:r>
      <w:bookmarkEnd w:id="207"/>
      <w:bookmarkEnd w:id="208"/>
      <w:bookmarkEnd w:id="209"/>
      <w:bookmarkEnd w:id="210"/>
      <w:bookmarkEnd w:id="211"/>
      <w:bookmarkEnd w:id="212"/>
      <w:bookmarkEnd w:id="213"/>
      <w:bookmarkEnd w:id="214"/>
    </w:p>
    <w:p>
      <w:pPr>
        <w:pStyle w:val="59"/>
        <w:ind w:firstLine="420"/>
      </w:pPr>
      <w:r>
        <w:t>提供脊柱侧弯筛查服务的人员应为接受过相关</w:t>
      </w:r>
      <w:r>
        <w:rPr>
          <w:rFonts w:hint="eastAsia"/>
        </w:rPr>
        <w:t>脊柱外科或脊柱专科的培训，且</w:t>
      </w:r>
      <w:r>
        <w:t>符合以下要求之一的医护人员</w:t>
      </w:r>
      <w:r>
        <w:rPr>
          <w:rFonts w:hint="eastAsia"/>
        </w:rPr>
        <w:t>：</w:t>
      </w:r>
    </w:p>
    <w:p>
      <w:pPr>
        <w:pStyle w:val="177"/>
        <w:numPr>
          <w:ilvl w:val="0"/>
          <w:numId w:val="37"/>
        </w:numPr>
      </w:pPr>
      <w:r>
        <w:rPr>
          <w:rFonts w:hint="eastAsia"/>
        </w:rPr>
        <w:t>取得医师执业证书；</w:t>
      </w:r>
    </w:p>
    <w:p>
      <w:pPr>
        <w:pStyle w:val="177"/>
      </w:pPr>
      <w:r>
        <w:rPr>
          <w:rFonts w:hint="eastAsia"/>
        </w:rPr>
        <w:t>取得护士执业证书。</w:t>
      </w:r>
    </w:p>
    <w:p>
      <w:pPr>
        <w:pStyle w:val="108"/>
        <w:spacing w:before="156" w:after="156"/>
      </w:pPr>
      <w:bookmarkStart w:id="215" w:name="_Toc86335752"/>
      <w:bookmarkStart w:id="216" w:name="_Toc82876077"/>
      <w:bookmarkStart w:id="217" w:name="_Toc83220428"/>
      <w:bookmarkStart w:id="218" w:name="_Toc82879926"/>
      <w:bookmarkStart w:id="219" w:name="_Toc123725201"/>
      <w:bookmarkStart w:id="220" w:name="_Toc109143738"/>
      <w:bookmarkStart w:id="221" w:name="_Toc82100421"/>
      <w:bookmarkStart w:id="222" w:name="_Toc82875723"/>
      <w:r>
        <w:rPr>
          <w:rFonts w:hint="eastAsia"/>
        </w:rPr>
        <w:t>场地要求</w:t>
      </w:r>
      <w:bookmarkEnd w:id="215"/>
      <w:bookmarkEnd w:id="216"/>
      <w:bookmarkEnd w:id="217"/>
      <w:bookmarkEnd w:id="218"/>
      <w:bookmarkEnd w:id="219"/>
      <w:bookmarkEnd w:id="220"/>
      <w:bookmarkEnd w:id="221"/>
      <w:bookmarkEnd w:id="222"/>
    </w:p>
    <w:p>
      <w:pPr>
        <w:pStyle w:val="59"/>
        <w:ind w:firstLine="420"/>
      </w:pPr>
      <w:r>
        <w:rPr>
          <w:rFonts w:hint="eastAsia"/>
        </w:rPr>
        <w:t>筛查场地应具备以下条件：</w:t>
      </w:r>
    </w:p>
    <w:p>
      <w:pPr>
        <w:pStyle w:val="135"/>
      </w:pPr>
      <w:r>
        <w:rPr>
          <w:rFonts w:hint="eastAsia"/>
        </w:rPr>
        <w:t>设有检查区，且数量不少于2间；</w:t>
      </w:r>
    </w:p>
    <w:p>
      <w:pPr>
        <w:pStyle w:val="135"/>
      </w:pPr>
      <w:r>
        <w:rPr>
          <w:rFonts w:hint="eastAsia"/>
        </w:rPr>
        <w:t>房间地板平整、清洁，并有完善的隐私保护措施；</w:t>
      </w:r>
    </w:p>
    <w:p>
      <w:pPr>
        <w:pStyle w:val="135"/>
      </w:pPr>
      <w:r>
        <w:rPr>
          <w:rFonts w:hint="eastAsia"/>
        </w:rPr>
        <w:t>配置电源；</w:t>
      </w:r>
    </w:p>
    <w:p>
      <w:pPr>
        <w:pStyle w:val="135"/>
        <w:sectPr>
          <w:pgSz w:w="11906" w:h="16838"/>
          <w:pgMar w:top="2410" w:right="1134" w:bottom="1134" w:left="1134" w:header="1418" w:footer="1134" w:gutter="284"/>
          <w:pgNumType w:start="1"/>
          <w:cols w:space="425" w:num="1"/>
          <w:formProt w:val="0"/>
          <w:docGrid w:type="lines" w:linePitch="312" w:charSpace="0"/>
        </w:sectPr>
      </w:pPr>
      <w:r>
        <w:rPr>
          <w:rFonts w:hint="eastAsia"/>
        </w:rPr>
        <w:t>保持温度适宜。</w:t>
      </w:r>
    </w:p>
    <w:bookmarkEnd w:id="28"/>
    <w:p>
      <w:pPr>
        <w:pStyle w:val="201"/>
        <w:rPr>
          <w:vanish w:val="0"/>
        </w:rPr>
      </w:pPr>
      <w:bookmarkStart w:id="223" w:name="BookMark5"/>
    </w:p>
    <w:p>
      <w:pPr>
        <w:pStyle w:val="202"/>
        <w:rPr>
          <w:vanish w:val="0"/>
        </w:rPr>
      </w:pPr>
    </w:p>
    <w:p>
      <w:pPr>
        <w:pStyle w:val="79"/>
        <w:spacing w:before="78" w:after="156"/>
      </w:pPr>
      <w:r>
        <w:br w:type="textWrapping"/>
      </w:r>
      <w:bookmarkStart w:id="224" w:name="_Toc82100422"/>
      <w:bookmarkStart w:id="225" w:name="_Toc83220429"/>
      <w:bookmarkStart w:id="226" w:name="_Toc86335753"/>
      <w:bookmarkStart w:id="227" w:name="_Toc109143739"/>
      <w:bookmarkStart w:id="228" w:name="_Toc82876078"/>
      <w:bookmarkStart w:id="229" w:name="_Toc123725202"/>
      <w:bookmarkStart w:id="230" w:name="_Toc82879927"/>
      <w:bookmarkStart w:id="231" w:name="_Toc82875724"/>
      <w:r>
        <w:rPr>
          <w:rFonts w:hint="eastAsia"/>
        </w:rPr>
        <w:t>（资料性）</w:t>
      </w:r>
      <w:r>
        <w:br w:type="textWrapping"/>
      </w:r>
      <w:r>
        <w:rPr>
          <w:rFonts w:hint="eastAsia"/>
        </w:rPr>
        <w:t>脊柱侧弯筛查结果家长告知书</w:t>
      </w:r>
      <w:bookmarkEnd w:id="224"/>
      <w:bookmarkEnd w:id="225"/>
      <w:bookmarkEnd w:id="226"/>
      <w:bookmarkEnd w:id="227"/>
      <w:bookmarkEnd w:id="228"/>
      <w:bookmarkEnd w:id="229"/>
      <w:bookmarkEnd w:id="230"/>
      <w:bookmarkEnd w:id="231"/>
    </w:p>
    <w:p>
      <w:pPr>
        <w:pStyle w:val="234"/>
      </w:pPr>
      <w:r>
        <w:rPr>
          <w:rFonts w:hint="eastAsia"/>
        </w:rPr>
        <w:t>脊柱侧弯筛查结果家长告知书</w:t>
      </w:r>
      <w:r>
        <w:t>见</w:t>
      </w:r>
      <w:r>
        <w:rPr>
          <w:rFonts w:hint="eastAsia"/>
        </w:rPr>
        <w:t>图A</w:t>
      </w:r>
      <w:r>
        <w:t>.1。</w:t>
      </w:r>
    </w:p>
    <w:p>
      <w:pPr>
        <w:pStyle w:val="59"/>
        <w:ind w:firstLine="0" w:firstLineChars="0"/>
        <w:jc w:val="center"/>
      </w:pPr>
      <w:r>
        <w:rPr>
          <w:rFonts w:hint="eastAsia"/>
        </w:rPr>
        <w:drawing>
          <wp:inline distT="0" distB="0" distL="114300" distR="114300">
            <wp:extent cx="5499100" cy="5663565"/>
            <wp:effectExtent l="0" t="0" r="6350" b="13335"/>
            <wp:docPr id="7" name="图片 7" descr="文字文稿1_0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文字文稿1_01"/>
                    <pic:cNvPicPr>
                      <a:picLocks noChangeAspect="true"/>
                    </pic:cNvPicPr>
                  </pic:nvPicPr>
                  <pic:blipFill>
                    <a:blip r:embed="rId22"/>
                    <a:srcRect l="10980" t="11229" r="11056" b="31992"/>
                    <a:stretch>
                      <a:fillRect/>
                    </a:stretch>
                  </pic:blipFill>
                  <pic:spPr>
                    <a:xfrm>
                      <a:off x="0" y="0"/>
                      <a:ext cx="5499100" cy="5663565"/>
                    </a:xfrm>
                    <a:prstGeom prst="rect">
                      <a:avLst/>
                    </a:prstGeom>
                  </pic:spPr>
                </pic:pic>
              </a:graphicData>
            </a:graphic>
          </wp:inline>
        </w:drawing>
      </w:r>
    </w:p>
    <w:p>
      <w:pPr>
        <w:pStyle w:val="86"/>
        <w:spacing w:before="156" w:after="156"/>
      </w:pPr>
      <w:r>
        <w:rPr>
          <w:rFonts w:hint="eastAsia"/>
        </w:rPr>
        <w:t>脊柱侧弯筛查结果家长告知书</w:t>
      </w:r>
    </w:p>
    <w:bookmarkEnd w:id="223"/>
    <w:p>
      <w:pPr>
        <w:jc w:val="center"/>
      </w:pPr>
      <w:bookmarkStart w:id="232" w:name="BookMark8"/>
      <w:r>
        <w:rPr>
          <w:rFonts w:hint="eastAsia"/>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3">
                      <a:extLst>
                        <a:ext uri="{28A0092B-C50C-407E-A947-70E740481C1C}">
                          <a14:useLocalDpi xmlns:a14="http://schemas.microsoft.com/office/drawing/2010/main" val="false"/>
                        </a:ext>
                      </a:extLst>
                    </a:blip>
                    <a:stretch>
                      <a:fillRect/>
                    </a:stretch>
                  </pic:blipFill>
                  <pic:spPr>
                    <a:xfrm>
                      <a:off x="0" y="0"/>
                      <a:ext cx="1485900" cy="317500"/>
                    </a:xfrm>
                    <a:prstGeom prst="rect">
                      <a:avLst/>
                    </a:prstGeom>
                  </pic:spPr>
                </pic:pic>
              </a:graphicData>
            </a:graphic>
          </wp:inline>
        </w:drawing>
      </w:r>
      <w:bookmarkEnd w:id="232"/>
    </w:p>
    <w:sectPr>
      <w:pgSz w:w="11906" w:h="16838"/>
      <w:pgMar w:top="2410"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Light">
    <w:altName w:val="汉仪中圆B5"/>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pPr>
      <w:r>
        <w:separator/>
      </w:r>
    </w:p>
  </w:footnote>
  <w:footnote w:type="continuationSeparator" w:id="3">
    <w:p>
      <w:pPr>
        <w:spacing w:line="240" w:lineRule="auto"/>
      </w:pPr>
      <w:r>
        <w:continuationSeparator/>
      </w:r>
    </w:p>
  </w:footnote>
  <w:footnote w:id="0">
    <w:p>
      <w:pPr>
        <w:ind w:left="720" w:leftChars="200" w:hanging="300" w:hangingChars="200"/>
        <w:rPr>
          <w:rFonts w:ascii="宋体" w:hAnsi="宋体"/>
          <w:sz w:val="15"/>
          <w:szCs w:val="15"/>
        </w:rPr>
      </w:pPr>
      <w:r>
        <w:rPr>
          <w:rFonts w:hint="eastAsia" w:ascii="宋体" w:hAnsi="宋体"/>
          <w:sz w:val="15"/>
          <w:szCs w:val="15"/>
        </w:rPr>
        <w:t>1）双手自然下垂，双脚打开与肩同宽。</w:t>
      </w:r>
    </w:p>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DB44/T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DB44/T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0D983844"/>
    <w:multiLevelType w:val="multilevel"/>
    <w:tmpl w:val="0D983844"/>
    <w:lvl w:ilvl="0" w:tentative="0">
      <w:start w:val="1"/>
      <w:numFmt w:val="decimal"/>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1FC91163"/>
    <w:multiLevelType w:val="multilevel"/>
    <w:tmpl w:val="1FC91163"/>
    <w:lvl w:ilvl="0" w:tentative="0">
      <w:start w:val="1"/>
      <w:numFmt w:val="decimal"/>
      <w:pStyle w:val="23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4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07C34F8"/>
    <w:multiLevelType w:val="multilevel"/>
    <w:tmpl w:val="607C34F8"/>
    <w:lvl w:ilvl="0" w:tentative="0">
      <w:start w:val="1"/>
      <w:numFmt w:val="lowerLetter"/>
      <w:pStyle w:val="242"/>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3">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4">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5">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6">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7">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8">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1">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2">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3">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0"/>
  </w:num>
  <w:num w:numId="3">
    <w:abstractNumId w:val="5"/>
  </w:num>
  <w:num w:numId="4">
    <w:abstractNumId w:val="26"/>
  </w:num>
  <w:num w:numId="5">
    <w:abstractNumId w:val="20"/>
  </w:num>
  <w:num w:numId="6">
    <w:abstractNumId w:val="15"/>
  </w:num>
  <w:num w:numId="7">
    <w:abstractNumId w:val="9"/>
  </w:num>
  <w:num w:numId="8">
    <w:abstractNumId w:val="3"/>
  </w:num>
  <w:num w:numId="9">
    <w:abstractNumId w:val="10"/>
  </w:num>
  <w:num w:numId="10">
    <w:abstractNumId w:val="18"/>
  </w:num>
  <w:num w:numId="11">
    <w:abstractNumId w:val="28"/>
  </w:num>
  <w:num w:numId="12">
    <w:abstractNumId w:val="13"/>
  </w:num>
  <w:num w:numId="13">
    <w:abstractNumId w:val="14"/>
  </w:num>
  <w:num w:numId="14">
    <w:abstractNumId w:val="8"/>
  </w:num>
  <w:num w:numId="15">
    <w:abstractNumId w:val="21"/>
  </w:num>
  <w:num w:numId="16">
    <w:abstractNumId w:val="24"/>
  </w:num>
  <w:num w:numId="17">
    <w:abstractNumId w:val="19"/>
  </w:num>
  <w:num w:numId="18">
    <w:abstractNumId w:val="32"/>
  </w:num>
  <w:num w:numId="19">
    <w:abstractNumId w:val="17"/>
  </w:num>
  <w:num w:numId="20">
    <w:abstractNumId w:val="1"/>
  </w:num>
  <w:num w:numId="21">
    <w:abstractNumId w:val="12"/>
  </w:num>
  <w:num w:numId="22">
    <w:abstractNumId w:val="33"/>
  </w:num>
  <w:num w:numId="23">
    <w:abstractNumId w:val="23"/>
  </w:num>
  <w:num w:numId="24">
    <w:abstractNumId w:val="6"/>
  </w:num>
  <w:num w:numId="25">
    <w:abstractNumId w:val="29"/>
  </w:num>
  <w:num w:numId="26">
    <w:abstractNumId w:val="31"/>
  </w:num>
  <w:num w:numId="27">
    <w:abstractNumId w:val="2"/>
  </w:num>
  <w:num w:numId="28">
    <w:abstractNumId w:val="4"/>
  </w:num>
  <w:num w:numId="29">
    <w:abstractNumId w:val="16"/>
  </w:num>
  <w:num w:numId="30">
    <w:abstractNumId w:val="27"/>
  </w:num>
  <w:num w:numId="31">
    <w:abstractNumId w:val="25"/>
  </w:num>
  <w:num w:numId="32">
    <w:abstractNumId w:val="11"/>
  </w:num>
  <w:num w:numId="33">
    <w:abstractNumId w:val="22"/>
  </w:num>
  <w:num w:numId="34">
    <w:abstractNumId w:val="7"/>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FkY2RkNjcxYWU3MzcyY2M2Yzg3YWVlM2ZkMjhjODUifQ=="/>
  </w:docVars>
  <w:rsids>
    <w:rsidRoot w:val="00460C28"/>
    <w:rsid w:val="0000040A"/>
    <w:rsid w:val="00000A94"/>
    <w:rsid w:val="00001972"/>
    <w:rsid w:val="00001D9A"/>
    <w:rsid w:val="00007B3A"/>
    <w:rsid w:val="000107E0"/>
    <w:rsid w:val="00011FDE"/>
    <w:rsid w:val="00012FFD"/>
    <w:rsid w:val="00014162"/>
    <w:rsid w:val="00014340"/>
    <w:rsid w:val="00016A9C"/>
    <w:rsid w:val="00017675"/>
    <w:rsid w:val="00017A1C"/>
    <w:rsid w:val="00022184"/>
    <w:rsid w:val="00022762"/>
    <w:rsid w:val="000238E0"/>
    <w:rsid w:val="000249DB"/>
    <w:rsid w:val="00024ECE"/>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296D"/>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0CD4"/>
    <w:rsid w:val="00092B8A"/>
    <w:rsid w:val="00092FB0"/>
    <w:rsid w:val="000934C5"/>
    <w:rsid w:val="00093D25"/>
    <w:rsid w:val="00093DAB"/>
    <w:rsid w:val="00094D73"/>
    <w:rsid w:val="00096D63"/>
    <w:rsid w:val="000A0B60"/>
    <w:rsid w:val="000A0EB8"/>
    <w:rsid w:val="000A19FC"/>
    <w:rsid w:val="000A296B"/>
    <w:rsid w:val="000A7311"/>
    <w:rsid w:val="000B0220"/>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372F"/>
    <w:rsid w:val="000E4632"/>
    <w:rsid w:val="000E4C9E"/>
    <w:rsid w:val="000E6FD7"/>
    <w:rsid w:val="000F06E1"/>
    <w:rsid w:val="000F0E3C"/>
    <w:rsid w:val="000F19D5"/>
    <w:rsid w:val="000F4AEA"/>
    <w:rsid w:val="000F633F"/>
    <w:rsid w:val="000F67E9"/>
    <w:rsid w:val="00104926"/>
    <w:rsid w:val="00107411"/>
    <w:rsid w:val="00113AB3"/>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2AA3"/>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5C"/>
    <w:rsid w:val="00166B88"/>
    <w:rsid w:val="0016770A"/>
    <w:rsid w:val="00170804"/>
    <w:rsid w:val="001708E9"/>
    <w:rsid w:val="0017340B"/>
    <w:rsid w:val="00173FB1"/>
    <w:rsid w:val="00176DFD"/>
    <w:rsid w:val="00177CAE"/>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3082"/>
    <w:rsid w:val="001C42F7"/>
    <w:rsid w:val="001C49E5"/>
    <w:rsid w:val="001C680C"/>
    <w:rsid w:val="001C7FEA"/>
    <w:rsid w:val="001D0499"/>
    <w:rsid w:val="001D0BBE"/>
    <w:rsid w:val="001D0ED4"/>
    <w:rsid w:val="001D212F"/>
    <w:rsid w:val="001D29D7"/>
    <w:rsid w:val="001D2DE7"/>
    <w:rsid w:val="001D411C"/>
    <w:rsid w:val="001D5937"/>
    <w:rsid w:val="001E18A6"/>
    <w:rsid w:val="001E1B6A"/>
    <w:rsid w:val="001E2484"/>
    <w:rsid w:val="001E3CC4"/>
    <w:rsid w:val="001E4882"/>
    <w:rsid w:val="001E73AB"/>
    <w:rsid w:val="001F092D"/>
    <w:rsid w:val="001F143A"/>
    <w:rsid w:val="001F1605"/>
    <w:rsid w:val="001F2508"/>
    <w:rsid w:val="001F4816"/>
    <w:rsid w:val="001F4EE9"/>
    <w:rsid w:val="001F68E6"/>
    <w:rsid w:val="001F69B4"/>
    <w:rsid w:val="001F77C7"/>
    <w:rsid w:val="00200183"/>
    <w:rsid w:val="00200333"/>
    <w:rsid w:val="0020107D"/>
    <w:rsid w:val="00202AA4"/>
    <w:rsid w:val="002031F7"/>
    <w:rsid w:val="002040E6"/>
    <w:rsid w:val="0020527B"/>
    <w:rsid w:val="00205F2C"/>
    <w:rsid w:val="00210B15"/>
    <w:rsid w:val="002142EA"/>
    <w:rsid w:val="002204BB"/>
    <w:rsid w:val="002214C5"/>
    <w:rsid w:val="00221B79"/>
    <w:rsid w:val="00221C6B"/>
    <w:rsid w:val="00223BA3"/>
    <w:rsid w:val="002253A1"/>
    <w:rsid w:val="00225CF8"/>
    <w:rsid w:val="00225D22"/>
    <w:rsid w:val="0022794E"/>
    <w:rsid w:val="00233099"/>
    <w:rsid w:val="00233D64"/>
    <w:rsid w:val="0023482A"/>
    <w:rsid w:val="002359CB"/>
    <w:rsid w:val="00243540"/>
    <w:rsid w:val="0024497B"/>
    <w:rsid w:val="0024515B"/>
    <w:rsid w:val="00246021"/>
    <w:rsid w:val="0024666E"/>
    <w:rsid w:val="00247F52"/>
    <w:rsid w:val="00250B25"/>
    <w:rsid w:val="00250BBE"/>
    <w:rsid w:val="002515C2"/>
    <w:rsid w:val="0025194F"/>
    <w:rsid w:val="00254150"/>
    <w:rsid w:val="002544FF"/>
    <w:rsid w:val="0026148A"/>
    <w:rsid w:val="00262696"/>
    <w:rsid w:val="00263D25"/>
    <w:rsid w:val="002643C3"/>
    <w:rsid w:val="002644F1"/>
    <w:rsid w:val="00264A0C"/>
    <w:rsid w:val="00266EEB"/>
    <w:rsid w:val="00267EF4"/>
    <w:rsid w:val="00270CB8"/>
    <w:rsid w:val="00272B08"/>
    <w:rsid w:val="00281BB8"/>
    <w:rsid w:val="00281E9E"/>
    <w:rsid w:val="00282405"/>
    <w:rsid w:val="00285170"/>
    <w:rsid w:val="00285361"/>
    <w:rsid w:val="00292D60"/>
    <w:rsid w:val="00293B30"/>
    <w:rsid w:val="002942B2"/>
    <w:rsid w:val="00294D34"/>
    <w:rsid w:val="00294E3B"/>
    <w:rsid w:val="00296193"/>
    <w:rsid w:val="00296989"/>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59D5"/>
    <w:rsid w:val="002C7EBB"/>
    <w:rsid w:val="002D06C1"/>
    <w:rsid w:val="002D42B5"/>
    <w:rsid w:val="002D4F1A"/>
    <w:rsid w:val="002D6EC6"/>
    <w:rsid w:val="002D79AC"/>
    <w:rsid w:val="002E039D"/>
    <w:rsid w:val="002E42AC"/>
    <w:rsid w:val="002E4D5A"/>
    <w:rsid w:val="002E6326"/>
    <w:rsid w:val="002F30E0"/>
    <w:rsid w:val="002F35E4"/>
    <w:rsid w:val="002F3730"/>
    <w:rsid w:val="002F38E1"/>
    <w:rsid w:val="002F7AF6"/>
    <w:rsid w:val="00300E63"/>
    <w:rsid w:val="00302F5F"/>
    <w:rsid w:val="0030441D"/>
    <w:rsid w:val="00305E4D"/>
    <w:rsid w:val="00306063"/>
    <w:rsid w:val="00313B85"/>
    <w:rsid w:val="00317988"/>
    <w:rsid w:val="003221B4"/>
    <w:rsid w:val="0032258D"/>
    <w:rsid w:val="00322E62"/>
    <w:rsid w:val="00324D13"/>
    <w:rsid w:val="00324D2A"/>
    <w:rsid w:val="00324EDD"/>
    <w:rsid w:val="00331F1D"/>
    <w:rsid w:val="003331E4"/>
    <w:rsid w:val="003338C8"/>
    <w:rsid w:val="00336C64"/>
    <w:rsid w:val="00337162"/>
    <w:rsid w:val="0034194F"/>
    <w:rsid w:val="00344605"/>
    <w:rsid w:val="003474AA"/>
    <w:rsid w:val="00350D1D"/>
    <w:rsid w:val="0035229A"/>
    <w:rsid w:val="00352C83"/>
    <w:rsid w:val="003537A6"/>
    <w:rsid w:val="003615D2"/>
    <w:rsid w:val="0036429C"/>
    <w:rsid w:val="00364A53"/>
    <w:rsid w:val="003654CB"/>
    <w:rsid w:val="00365AA9"/>
    <w:rsid w:val="00365F86"/>
    <w:rsid w:val="00365F87"/>
    <w:rsid w:val="00366E89"/>
    <w:rsid w:val="00366EFA"/>
    <w:rsid w:val="003705F4"/>
    <w:rsid w:val="00370D58"/>
    <w:rsid w:val="00371316"/>
    <w:rsid w:val="00376713"/>
    <w:rsid w:val="0037688E"/>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5A1"/>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855"/>
    <w:rsid w:val="003D6D61"/>
    <w:rsid w:val="003E091D"/>
    <w:rsid w:val="003E1C53"/>
    <w:rsid w:val="003E2A69"/>
    <w:rsid w:val="003E2D49"/>
    <w:rsid w:val="003E2FD4"/>
    <w:rsid w:val="003E49F6"/>
    <w:rsid w:val="003E5EFC"/>
    <w:rsid w:val="003E660F"/>
    <w:rsid w:val="003F0841"/>
    <w:rsid w:val="003F23D3"/>
    <w:rsid w:val="003F3F08"/>
    <w:rsid w:val="003F49F1"/>
    <w:rsid w:val="003F5117"/>
    <w:rsid w:val="003F6272"/>
    <w:rsid w:val="00400E72"/>
    <w:rsid w:val="00401400"/>
    <w:rsid w:val="00404869"/>
    <w:rsid w:val="00405884"/>
    <w:rsid w:val="00407D39"/>
    <w:rsid w:val="0041477A"/>
    <w:rsid w:val="004167A3"/>
    <w:rsid w:val="00432B93"/>
    <w:rsid w:val="00432DAA"/>
    <w:rsid w:val="00434305"/>
    <w:rsid w:val="00435DF7"/>
    <w:rsid w:val="0044083F"/>
    <w:rsid w:val="00441AE7"/>
    <w:rsid w:val="00445574"/>
    <w:rsid w:val="004467FB"/>
    <w:rsid w:val="00452D6B"/>
    <w:rsid w:val="00454484"/>
    <w:rsid w:val="0045517B"/>
    <w:rsid w:val="00460C28"/>
    <w:rsid w:val="00461236"/>
    <w:rsid w:val="00463B77"/>
    <w:rsid w:val="00463C7B"/>
    <w:rsid w:val="004644A6"/>
    <w:rsid w:val="004659BD"/>
    <w:rsid w:val="00470775"/>
    <w:rsid w:val="004746B1"/>
    <w:rsid w:val="00474D61"/>
    <w:rsid w:val="0047583F"/>
    <w:rsid w:val="00475DE8"/>
    <w:rsid w:val="00481C44"/>
    <w:rsid w:val="00484936"/>
    <w:rsid w:val="00485C89"/>
    <w:rsid w:val="00486BE3"/>
    <w:rsid w:val="004905E4"/>
    <w:rsid w:val="00490A89"/>
    <w:rsid w:val="00490AB4"/>
    <w:rsid w:val="00492F02"/>
    <w:rsid w:val="004939AE"/>
    <w:rsid w:val="004A12DF"/>
    <w:rsid w:val="004A1712"/>
    <w:rsid w:val="004A17E6"/>
    <w:rsid w:val="004A1BA8"/>
    <w:rsid w:val="004A4B57"/>
    <w:rsid w:val="004A63FA"/>
    <w:rsid w:val="004B0272"/>
    <w:rsid w:val="004B2701"/>
    <w:rsid w:val="004B2E1B"/>
    <w:rsid w:val="004B3AA8"/>
    <w:rsid w:val="004B3E93"/>
    <w:rsid w:val="004C1FBC"/>
    <w:rsid w:val="004C3F1D"/>
    <w:rsid w:val="004C458D"/>
    <w:rsid w:val="004C6BD3"/>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3E0A"/>
    <w:rsid w:val="004E4AA5"/>
    <w:rsid w:val="004E4AEE"/>
    <w:rsid w:val="004E59E3"/>
    <w:rsid w:val="004E67C0"/>
    <w:rsid w:val="004E7D60"/>
    <w:rsid w:val="004F391A"/>
    <w:rsid w:val="004F3CFB"/>
    <w:rsid w:val="004F588E"/>
    <w:rsid w:val="004F5B66"/>
    <w:rsid w:val="004F6456"/>
    <w:rsid w:val="004F696E"/>
    <w:rsid w:val="004F6C71"/>
    <w:rsid w:val="0050010D"/>
    <w:rsid w:val="00501139"/>
    <w:rsid w:val="0050363E"/>
    <w:rsid w:val="005039BC"/>
    <w:rsid w:val="005043BB"/>
    <w:rsid w:val="00504A3D"/>
    <w:rsid w:val="00505767"/>
    <w:rsid w:val="005073F0"/>
    <w:rsid w:val="00510A7B"/>
    <w:rsid w:val="00512F6E"/>
    <w:rsid w:val="00513038"/>
    <w:rsid w:val="00514174"/>
    <w:rsid w:val="00516088"/>
    <w:rsid w:val="00516B0B"/>
    <w:rsid w:val="0051766A"/>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31C"/>
    <w:rsid w:val="00551F6F"/>
    <w:rsid w:val="00555044"/>
    <w:rsid w:val="00561475"/>
    <w:rsid w:val="0056487B"/>
    <w:rsid w:val="00564FB9"/>
    <w:rsid w:val="00571FEE"/>
    <w:rsid w:val="00573D9E"/>
    <w:rsid w:val="005801E3"/>
    <w:rsid w:val="00581802"/>
    <w:rsid w:val="005836A8"/>
    <w:rsid w:val="0058409C"/>
    <w:rsid w:val="00584262"/>
    <w:rsid w:val="0058631B"/>
    <w:rsid w:val="00586630"/>
    <w:rsid w:val="00587ADD"/>
    <w:rsid w:val="00591E27"/>
    <w:rsid w:val="00596160"/>
    <w:rsid w:val="005966E2"/>
    <w:rsid w:val="00597007"/>
    <w:rsid w:val="005A0966"/>
    <w:rsid w:val="005A11B7"/>
    <w:rsid w:val="005A260B"/>
    <w:rsid w:val="005A3C1B"/>
    <w:rsid w:val="005A4A1B"/>
    <w:rsid w:val="005A7830"/>
    <w:rsid w:val="005A7FCE"/>
    <w:rsid w:val="005B0F3F"/>
    <w:rsid w:val="005B4903"/>
    <w:rsid w:val="005B51CE"/>
    <w:rsid w:val="005B5885"/>
    <w:rsid w:val="005B5CD7"/>
    <w:rsid w:val="005B6CF6"/>
    <w:rsid w:val="005B7422"/>
    <w:rsid w:val="005C25BE"/>
    <w:rsid w:val="005C29B8"/>
    <w:rsid w:val="005C5F21"/>
    <w:rsid w:val="005C7156"/>
    <w:rsid w:val="005D0C75"/>
    <w:rsid w:val="005D4171"/>
    <w:rsid w:val="005D4DDF"/>
    <w:rsid w:val="005D60AD"/>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874"/>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10"/>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6A"/>
    <w:rsid w:val="006A37B9"/>
    <w:rsid w:val="006A72C4"/>
    <w:rsid w:val="006B2672"/>
    <w:rsid w:val="006B54BF"/>
    <w:rsid w:val="006B5F44"/>
    <w:rsid w:val="006B5F90"/>
    <w:rsid w:val="006B62E4"/>
    <w:rsid w:val="006C1BBA"/>
    <w:rsid w:val="006C2079"/>
    <w:rsid w:val="006C2558"/>
    <w:rsid w:val="006C5A62"/>
    <w:rsid w:val="006C5D68"/>
    <w:rsid w:val="006C6976"/>
    <w:rsid w:val="006C6DD0"/>
    <w:rsid w:val="006D04EA"/>
    <w:rsid w:val="006D16C4"/>
    <w:rsid w:val="006D3E96"/>
    <w:rsid w:val="006D4515"/>
    <w:rsid w:val="006D4BB1"/>
    <w:rsid w:val="006D6593"/>
    <w:rsid w:val="006E0D0A"/>
    <w:rsid w:val="006E23EA"/>
    <w:rsid w:val="006F03A8"/>
    <w:rsid w:val="006F2ACA"/>
    <w:rsid w:val="006F2ADC"/>
    <w:rsid w:val="006F2BFE"/>
    <w:rsid w:val="006F31E9"/>
    <w:rsid w:val="006F6284"/>
    <w:rsid w:val="007002C5"/>
    <w:rsid w:val="00704387"/>
    <w:rsid w:val="00707669"/>
    <w:rsid w:val="00711CBA"/>
    <w:rsid w:val="00711FB5"/>
    <w:rsid w:val="00712A01"/>
    <w:rsid w:val="00713769"/>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5986"/>
    <w:rsid w:val="00746800"/>
    <w:rsid w:val="007501A8"/>
    <w:rsid w:val="00750D61"/>
    <w:rsid w:val="00750EE1"/>
    <w:rsid w:val="00752B4D"/>
    <w:rsid w:val="00755402"/>
    <w:rsid w:val="00756B26"/>
    <w:rsid w:val="00756EDF"/>
    <w:rsid w:val="007600E3"/>
    <w:rsid w:val="00763E27"/>
    <w:rsid w:val="00765C43"/>
    <w:rsid w:val="00765EFB"/>
    <w:rsid w:val="007671CA"/>
    <w:rsid w:val="00767C61"/>
    <w:rsid w:val="0077008A"/>
    <w:rsid w:val="00773C1F"/>
    <w:rsid w:val="00774DA4"/>
    <w:rsid w:val="00776599"/>
    <w:rsid w:val="0078114B"/>
    <w:rsid w:val="00781DD2"/>
    <w:rsid w:val="00783B22"/>
    <w:rsid w:val="00783ECF"/>
    <w:rsid w:val="0078413A"/>
    <w:rsid w:val="007959E8"/>
    <w:rsid w:val="00795E9C"/>
    <w:rsid w:val="007A0521"/>
    <w:rsid w:val="007A2E12"/>
    <w:rsid w:val="007A3475"/>
    <w:rsid w:val="007A41C8"/>
    <w:rsid w:val="007A47E2"/>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4612"/>
    <w:rsid w:val="007F0ED8"/>
    <w:rsid w:val="007F0F63"/>
    <w:rsid w:val="007F75CE"/>
    <w:rsid w:val="008011E0"/>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8FA"/>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0CBD"/>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0611"/>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487"/>
    <w:rsid w:val="008D2D1D"/>
    <w:rsid w:val="008D2FA7"/>
    <w:rsid w:val="008D453D"/>
    <w:rsid w:val="008D53AD"/>
    <w:rsid w:val="008D562B"/>
    <w:rsid w:val="008D5733"/>
    <w:rsid w:val="008D622B"/>
    <w:rsid w:val="008D666C"/>
    <w:rsid w:val="008D7B54"/>
    <w:rsid w:val="008E0C9D"/>
    <w:rsid w:val="008E1648"/>
    <w:rsid w:val="008E1B3E"/>
    <w:rsid w:val="008E2319"/>
    <w:rsid w:val="008E31A8"/>
    <w:rsid w:val="008E4BB6"/>
    <w:rsid w:val="008E5518"/>
    <w:rsid w:val="008E6A84"/>
    <w:rsid w:val="008F0CDC"/>
    <w:rsid w:val="008F1193"/>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3E1B"/>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31A0"/>
    <w:rsid w:val="009B6029"/>
    <w:rsid w:val="009B6971"/>
    <w:rsid w:val="009C27F1"/>
    <w:rsid w:val="009C3152"/>
    <w:rsid w:val="009C3168"/>
    <w:rsid w:val="009C4CFA"/>
    <w:rsid w:val="009C5070"/>
    <w:rsid w:val="009D112C"/>
    <w:rsid w:val="009D2B72"/>
    <w:rsid w:val="009D47FA"/>
    <w:rsid w:val="009D4C5B"/>
    <w:rsid w:val="009D50D2"/>
    <w:rsid w:val="009D6BCA"/>
    <w:rsid w:val="009E0F62"/>
    <w:rsid w:val="009E4A58"/>
    <w:rsid w:val="009E5A2D"/>
    <w:rsid w:val="009E5AB2"/>
    <w:rsid w:val="009E6219"/>
    <w:rsid w:val="009E71B7"/>
    <w:rsid w:val="009F03B3"/>
    <w:rsid w:val="00A0096C"/>
    <w:rsid w:val="00A01757"/>
    <w:rsid w:val="00A017E7"/>
    <w:rsid w:val="00A028C0"/>
    <w:rsid w:val="00A02BAE"/>
    <w:rsid w:val="00A06A6B"/>
    <w:rsid w:val="00A07E47"/>
    <w:rsid w:val="00A129D0"/>
    <w:rsid w:val="00A12A23"/>
    <w:rsid w:val="00A12C33"/>
    <w:rsid w:val="00A138BA"/>
    <w:rsid w:val="00A13FA8"/>
    <w:rsid w:val="00A14C8E"/>
    <w:rsid w:val="00A153D9"/>
    <w:rsid w:val="00A15F09"/>
    <w:rsid w:val="00A169B6"/>
    <w:rsid w:val="00A2271D"/>
    <w:rsid w:val="00A22A5D"/>
    <w:rsid w:val="00A237D5"/>
    <w:rsid w:val="00A30EFC"/>
    <w:rsid w:val="00A31984"/>
    <w:rsid w:val="00A32D73"/>
    <w:rsid w:val="00A3367B"/>
    <w:rsid w:val="00A3597D"/>
    <w:rsid w:val="00A36DD1"/>
    <w:rsid w:val="00A4006C"/>
    <w:rsid w:val="00A40091"/>
    <w:rsid w:val="00A4030F"/>
    <w:rsid w:val="00A41C79"/>
    <w:rsid w:val="00A41CB5"/>
    <w:rsid w:val="00A42CDF"/>
    <w:rsid w:val="00A4324B"/>
    <w:rsid w:val="00A4452E"/>
    <w:rsid w:val="00A4472C"/>
    <w:rsid w:val="00A44E69"/>
    <w:rsid w:val="00A4661E"/>
    <w:rsid w:val="00A4701D"/>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5C7D"/>
    <w:rsid w:val="00A963F7"/>
    <w:rsid w:val="00A96AD8"/>
    <w:rsid w:val="00AA052C"/>
    <w:rsid w:val="00AA1E45"/>
    <w:rsid w:val="00AA4286"/>
    <w:rsid w:val="00AA456B"/>
    <w:rsid w:val="00AA57F5"/>
    <w:rsid w:val="00AA672E"/>
    <w:rsid w:val="00AA6EC9"/>
    <w:rsid w:val="00AB41D5"/>
    <w:rsid w:val="00AB6309"/>
    <w:rsid w:val="00AB6C5F"/>
    <w:rsid w:val="00AB7129"/>
    <w:rsid w:val="00AB7D63"/>
    <w:rsid w:val="00AC27A6"/>
    <w:rsid w:val="00AC30F7"/>
    <w:rsid w:val="00AC3A5A"/>
    <w:rsid w:val="00AC4D95"/>
    <w:rsid w:val="00AC5DF4"/>
    <w:rsid w:val="00AD0AEF"/>
    <w:rsid w:val="00AD11B7"/>
    <w:rsid w:val="00AD1501"/>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57C3"/>
    <w:rsid w:val="00B4654C"/>
    <w:rsid w:val="00B47293"/>
    <w:rsid w:val="00B50E50"/>
    <w:rsid w:val="00B52120"/>
    <w:rsid w:val="00B54ABC"/>
    <w:rsid w:val="00B54DDE"/>
    <w:rsid w:val="00B56FBE"/>
    <w:rsid w:val="00B60ACF"/>
    <w:rsid w:val="00B62B58"/>
    <w:rsid w:val="00B65149"/>
    <w:rsid w:val="00B66567"/>
    <w:rsid w:val="00B66F52"/>
    <w:rsid w:val="00B66FE5"/>
    <w:rsid w:val="00B7058E"/>
    <w:rsid w:val="00B72880"/>
    <w:rsid w:val="00B758BF"/>
    <w:rsid w:val="00B77EC8"/>
    <w:rsid w:val="00B827A6"/>
    <w:rsid w:val="00B831CE"/>
    <w:rsid w:val="00B86677"/>
    <w:rsid w:val="00B87131"/>
    <w:rsid w:val="00B939B1"/>
    <w:rsid w:val="00B96D40"/>
    <w:rsid w:val="00B97386"/>
    <w:rsid w:val="00BA263B"/>
    <w:rsid w:val="00BA42B2"/>
    <w:rsid w:val="00BA4A15"/>
    <w:rsid w:val="00BA58D4"/>
    <w:rsid w:val="00BA5B9E"/>
    <w:rsid w:val="00BA7C9A"/>
    <w:rsid w:val="00BB5F8F"/>
    <w:rsid w:val="00BB657A"/>
    <w:rsid w:val="00BC1A4E"/>
    <w:rsid w:val="00BC5DC7"/>
    <w:rsid w:val="00BC6B8B"/>
    <w:rsid w:val="00BC73D8"/>
    <w:rsid w:val="00BD4250"/>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663CE"/>
    <w:rsid w:val="00C71372"/>
    <w:rsid w:val="00C72410"/>
    <w:rsid w:val="00C7287F"/>
    <w:rsid w:val="00C80CB8"/>
    <w:rsid w:val="00C819F8"/>
    <w:rsid w:val="00C8248C"/>
    <w:rsid w:val="00C84E33"/>
    <w:rsid w:val="00C86D6F"/>
    <w:rsid w:val="00C902E2"/>
    <w:rsid w:val="00C905FC"/>
    <w:rsid w:val="00C92D03"/>
    <w:rsid w:val="00C9319C"/>
    <w:rsid w:val="00C9411F"/>
    <w:rsid w:val="00C9435D"/>
    <w:rsid w:val="00C94DF2"/>
    <w:rsid w:val="00C95E82"/>
    <w:rsid w:val="00C96741"/>
    <w:rsid w:val="00CA1B3E"/>
    <w:rsid w:val="00CA2D1B"/>
    <w:rsid w:val="00CA375D"/>
    <w:rsid w:val="00CA662A"/>
    <w:rsid w:val="00CA7AFD"/>
    <w:rsid w:val="00CA7C3C"/>
    <w:rsid w:val="00CB0189"/>
    <w:rsid w:val="00CB0BA2"/>
    <w:rsid w:val="00CB1A42"/>
    <w:rsid w:val="00CB1B0C"/>
    <w:rsid w:val="00CB2C0B"/>
    <w:rsid w:val="00CB517D"/>
    <w:rsid w:val="00CC038D"/>
    <w:rsid w:val="00CC08DB"/>
    <w:rsid w:val="00CC317C"/>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4C55"/>
    <w:rsid w:val="00D06AB1"/>
    <w:rsid w:val="00D072ED"/>
    <w:rsid w:val="00D07A16"/>
    <w:rsid w:val="00D1067E"/>
    <w:rsid w:val="00D10F50"/>
    <w:rsid w:val="00D11272"/>
    <w:rsid w:val="00D126F5"/>
    <w:rsid w:val="00D13625"/>
    <w:rsid w:val="00D1489E"/>
    <w:rsid w:val="00D17857"/>
    <w:rsid w:val="00D20737"/>
    <w:rsid w:val="00D21E81"/>
    <w:rsid w:val="00D223DE"/>
    <w:rsid w:val="00D25E37"/>
    <w:rsid w:val="00D2661A"/>
    <w:rsid w:val="00D27582"/>
    <w:rsid w:val="00D27EC4"/>
    <w:rsid w:val="00D32719"/>
    <w:rsid w:val="00D33333"/>
    <w:rsid w:val="00D33457"/>
    <w:rsid w:val="00D33C29"/>
    <w:rsid w:val="00D352A2"/>
    <w:rsid w:val="00D4162B"/>
    <w:rsid w:val="00D4514F"/>
    <w:rsid w:val="00D451E2"/>
    <w:rsid w:val="00D45E89"/>
    <w:rsid w:val="00D45E8D"/>
    <w:rsid w:val="00D466AE"/>
    <w:rsid w:val="00D4734F"/>
    <w:rsid w:val="00D513FA"/>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2C1"/>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627"/>
    <w:rsid w:val="00DD6BCC"/>
    <w:rsid w:val="00DD79D0"/>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A4"/>
    <w:rsid w:val="00E11A85"/>
    <w:rsid w:val="00E12495"/>
    <w:rsid w:val="00E131D3"/>
    <w:rsid w:val="00E15CCD"/>
    <w:rsid w:val="00E1745C"/>
    <w:rsid w:val="00E202EF"/>
    <w:rsid w:val="00E210B5"/>
    <w:rsid w:val="00E23D99"/>
    <w:rsid w:val="00E245BA"/>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382"/>
    <w:rsid w:val="00E60C63"/>
    <w:rsid w:val="00E62FF9"/>
    <w:rsid w:val="00E635D6"/>
    <w:rsid w:val="00E639BC"/>
    <w:rsid w:val="00E664CC"/>
    <w:rsid w:val="00E70388"/>
    <w:rsid w:val="00E70F92"/>
    <w:rsid w:val="00E74042"/>
    <w:rsid w:val="00E74C54"/>
    <w:rsid w:val="00E75E5C"/>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48"/>
    <w:rsid w:val="00EA61BC"/>
    <w:rsid w:val="00EA681A"/>
    <w:rsid w:val="00EA735B"/>
    <w:rsid w:val="00EB17DE"/>
    <w:rsid w:val="00EB1E69"/>
    <w:rsid w:val="00EB2086"/>
    <w:rsid w:val="00EB415E"/>
    <w:rsid w:val="00EB5EDF"/>
    <w:rsid w:val="00EB60FE"/>
    <w:rsid w:val="00EB74DB"/>
    <w:rsid w:val="00EC5359"/>
    <w:rsid w:val="00EC562A"/>
    <w:rsid w:val="00ED067A"/>
    <w:rsid w:val="00ED2B50"/>
    <w:rsid w:val="00EE0350"/>
    <w:rsid w:val="00EE0719"/>
    <w:rsid w:val="00EE0E80"/>
    <w:rsid w:val="00EE1EDE"/>
    <w:rsid w:val="00EE4AB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0F67"/>
    <w:rsid w:val="00F25BB6"/>
    <w:rsid w:val="00F26B7E"/>
    <w:rsid w:val="00F27A3B"/>
    <w:rsid w:val="00F33817"/>
    <w:rsid w:val="00F420D5"/>
    <w:rsid w:val="00F451EA"/>
    <w:rsid w:val="00F45447"/>
    <w:rsid w:val="00F456C6"/>
    <w:rsid w:val="00F4577B"/>
    <w:rsid w:val="00F46496"/>
    <w:rsid w:val="00F474D0"/>
    <w:rsid w:val="00F476B8"/>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00C2"/>
    <w:rsid w:val="00FA368B"/>
    <w:rsid w:val="00FA4DAC"/>
    <w:rsid w:val="00FA662D"/>
    <w:rsid w:val="00FA73B1"/>
    <w:rsid w:val="00FB0CB9"/>
    <w:rsid w:val="00FB231D"/>
    <w:rsid w:val="00FB45F1"/>
    <w:rsid w:val="00FB4A72"/>
    <w:rsid w:val="00FB539D"/>
    <w:rsid w:val="00FB54E8"/>
    <w:rsid w:val="00FB7054"/>
    <w:rsid w:val="00FC17B7"/>
    <w:rsid w:val="00FC2CB7"/>
    <w:rsid w:val="00FC3B7F"/>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6D68"/>
    <w:rsid w:val="00FF730C"/>
    <w:rsid w:val="00FF73F4"/>
    <w:rsid w:val="00FF7CE4"/>
    <w:rsid w:val="00FF7E39"/>
    <w:rsid w:val="0AAA7020"/>
    <w:rsid w:val="19CC00E0"/>
    <w:rsid w:val="217D1562"/>
    <w:rsid w:val="2AE563C1"/>
    <w:rsid w:val="2B5C4D3C"/>
    <w:rsid w:val="2DDDCFD8"/>
    <w:rsid w:val="31BC32C2"/>
    <w:rsid w:val="3B0A3197"/>
    <w:rsid w:val="4F200FF4"/>
    <w:rsid w:val="72677E74"/>
    <w:rsid w:val="746107EE"/>
    <w:rsid w:val="7E102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3"/>
    <w:qFormat/>
    <w:uiPriority w:val="0"/>
    <w:pPr>
      <w:adjustRightInd/>
      <w:spacing w:line="240" w:lineRule="auto"/>
      <w:jc w:val="left"/>
    </w:pPr>
    <w:rPr>
      <w:rFonts w:ascii="Times New Roman" w:hAnsi="Times New Roman"/>
      <w:szCs w:val="24"/>
    </w:rPr>
  </w:style>
  <w:style w:type="paragraph" w:styleId="14">
    <w:name w:val="Body Text"/>
    <w:basedOn w:val="1"/>
    <w:link w:val="89"/>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46"/>
    <w:semiHidden/>
    <w:unhideWhenUsed/>
    <w:qFormat/>
    <w:uiPriority w:val="99"/>
    <w:pPr>
      <w:adjustRightInd w:val="0"/>
      <w:spacing w:line="400" w:lineRule="exact"/>
    </w:pPr>
    <w:rPr>
      <w:rFonts w:ascii="Calibri" w:hAnsi="Calibri"/>
      <w:b/>
      <w:bCs/>
      <w:szCs w:val="21"/>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Char"/>
    <w:link w:val="2"/>
    <w:qFormat/>
    <w:uiPriority w:val="0"/>
    <w:rPr>
      <w:rFonts w:ascii="Times New Roman" w:hAnsi="Times New Roman" w:eastAsia="宋体" w:cs="Times New Roman"/>
      <w:b/>
      <w:bCs/>
      <w:kern w:val="44"/>
      <w:sz w:val="44"/>
      <w:szCs w:val="44"/>
    </w:rPr>
  </w:style>
  <w:style w:type="character" w:customStyle="1" w:styleId="38">
    <w:name w:val="标题 2 Char"/>
    <w:link w:val="3"/>
    <w:qFormat/>
    <w:uiPriority w:val="0"/>
    <w:rPr>
      <w:rFonts w:ascii="Arial" w:hAnsi="Arial" w:eastAsia="黑体" w:cs="Times New Roman"/>
      <w:b/>
      <w:bCs/>
      <w:sz w:val="32"/>
      <w:szCs w:val="32"/>
    </w:rPr>
  </w:style>
  <w:style w:type="character" w:customStyle="1" w:styleId="39">
    <w:name w:val="标题 3 Char"/>
    <w:link w:val="4"/>
    <w:qFormat/>
    <w:uiPriority w:val="0"/>
    <w:rPr>
      <w:rFonts w:ascii="Times New Roman" w:hAnsi="Times New Roman" w:eastAsia="宋体" w:cs="Times New Roman"/>
      <w:b/>
      <w:bCs/>
      <w:sz w:val="32"/>
      <w:szCs w:val="32"/>
    </w:rPr>
  </w:style>
  <w:style w:type="character" w:customStyle="1" w:styleId="40">
    <w:name w:val="标题 4 Char"/>
    <w:link w:val="5"/>
    <w:qFormat/>
    <w:uiPriority w:val="0"/>
    <w:rPr>
      <w:rFonts w:ascii="Arial" w:hAnsi="Arial" w:eastAsia="黑体" w:cs="Times New Roman"/>
      <w:b/>
      <w:bCs/>
      <w:sz w:val="28"/>
      <w:szCs w:val="28"/>
    </w:rPr>
  </w:style>
  <w:style w:type="character" w:customStyle="1" w:styleId="41">
    <w:name w:val="标题 5 Char"/>
    <w:link w:val="6"/>
    <w:qFormat/>
    <w:uiPriority w:val="0"/>
    <w:rPr>
      <w:rFonts w:ascii="Times New Roman" w:hAnsi="Times New Roman" w:eastAsia="宋体" w:cs="Times New Roman"/>
      <w:b/>
      <w:bCs/>
      <w:sz w:val="28"/>
      <w:szCs w:val="28"/>
    </w:rPr>
  </w:style>
  <w:style w:type="character" w:customStyle="1" w:styleId="42">
    <w:name w:val="标题 6 Char"/>
    <w:link w:val="7"/>
    <w:qFormat/>
    <w:uiPriority w:val="0"/>
    <w:rPr>
      <w:rFonts w:ascii="Arial" w:hAnsi="Arial" w:eastAsia="黑体" w:cs="Times New Roman"/>
      <w:b/>
      <w:bCs/>
      <w:sz w:val="24"/>
      <w:szCs w:val="24"/>
    </w:rPr>
  </w:style>
  <w:style w:type="character" w:customStyle="1" w:styleId="43">
    <w:name w:val="标题 7 Char"/>
    <w:link w:val="8"/>
    <w:qFormat/>
    <w:uiPriority w:val="0"/>
    <w:rPr>
      <w:rFonts w:ascii="Times New Roman" w:hAnsi="Times New Roman" w:eastAsia="宋体" w:cs="Times New Roman"/>
      <w:b/>
      <w:bCs/>
      <w:sz w:val="24"/>
      <w:szCs w:val="24"/>
    </w:rPr>
  </w:style>
  <w:style w:type="character" w:customStyle="1" w:styleId="44">
    <w:name w:val="标题 8 Char"/>
    <w:link w:val="9"/>
    <w:qFormat/>
    <w:uiPriority w:val="0"/>
    <w:rPr>
      <w:rFonts w:ascii="Arial" w:hAnsi="Arial" w:eastAsia="黑体" w:cs="Times New Roman"/>
      <w:sz w:val="24"/>
      <w:szCs w:val="24"/>
    </w:rPr>
  </w:style>
  <w:style w:type="character" w:customStyle="1" w:styleId="45">
    <w:name w:val="标题 9 Char"/>
    <w:link w:val="10"/>
    <w:qFormat/>
    <w:uiPriority w:val="0"/>
    <w:rPr>
      <w:rFonts w:ascii="Arial" w:hAnsi="Arial" w:eastAsia="黑体" w:cs="Times New Roman"/>
      <w:szCs w:val="21"/>
    </w:rPr>
  </w:style>
  <w:style w:type="character" w:customStyle="1" w:styleId="46">
    <w:name w:val="页眉 Char"/>
    <w:link w:val="19"/>
    <w:qFormat/>
    <w:uiPriority w:val="99"/>
    <w:rPr>
      <w:rFonts w:ascii="Times New Roman" w:hAnsi="Times New Roman" w:eastAsia="宋体" w:cs="Times New Roman"/>
      <w:sz w:val="18"/>
      <w:szCs w:val="18"/>
    </w:rPr>
  </w:style>
  <w:style w:type="character" w:customStyle="1" w:styleId="47">
    <w:name w:val="页脚 Char"/>
    <w:link w:val="18"/>
    <w:qFormat/>
    <w:uiPriority w:val="99"/>
    <w:rPr>
      <w:rFonts w:ascii="宋体" w:hAnsi="Times New Roman" w:eastAsia="宋体" w:cs="Times New Roman"/>
      <w:sz w:val="18"/>
      <w:szCs w:val="18"/>
    </w:rPr>
  </w:style>
  <w:style w:type="character" w:customStyle="1" w:styleId="48">
    <w:name w:val="批注框文本 Char"/>
    <w:link w:val="17"/>
    <w:semiHidden/>
    <w:qFormat/>
    <w:uiPriority w:val="99"/>
    <w:rPr>
      <w:sz w:val="18"/>
      <w:szCs w:val="18"/>
    </w:rPr>
  </w:style>
  <w:style w:type="paragraph" w:styleId="49">
    <w:name w:val="Quote"/>
    <w:basedOn w:val="1"/>
    <w:next w:val="1"/>
    <w:link w:val="50"/>
    <w:qFormat/>
    <w:uiPriority w:val="29"/>
    <w:rPr>
      <w:i/>
      <w:iCs/>
      <w:color w:val="000000"/>
    </w:rPr>
  </w:style>
  <w:style w:type="character" w:customStyle="1" w:styleId="50">
    <w:name w:val="引用 Char"/>
    <w:link w:val="49"/>
    <w:qFormat/>
    <w:uiPriority w:val="29"/>
    <w:rPr>
      <w:i/>
      <w:iCs/>
      <w:color w:val="000000"/>
    </w:rPr>
  </w:style>
  <w:style w:type="character" w:customStyle="1" w:styleId="51">
    <w:name w:val="标题 Char"/>
    <w:link w:val="26"/>
    <w:qFormat/>
    <w:uiPriority w:val="0"/>
    <w:rPr>
      <w:rFonts w:ascii="Arial" w:hAnsi="Arial" w:eastAsia="宋体" w:cs="Arial"/>
      <w:b/>
      <w:bCs/>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Char"/>
    <w:link w:val="14"/>
    <w:qFormat/>
    <w:uiPriority w:val="0"/>
    <w:rPr>
      <w:rFonts w:ascii="Times New Roman" w:hAnsi="Times New Roman" w:eastAsia="宋体" w:cs="Times New Roman"/>
      <w:szCs w:val="20"/>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pPr>
  </w:style>
  <w:style w:type="paragraph" w:customStyle="1" w:styleId="94">
    <w:name w:val="标准文件_目录标题"/>
    <w:basedOn w:val="1"/>
    <w:qFormat/>
    <w:uiPriority w:val="0"/>
    <w:pPr>
      <w:spacing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ind w:left="0" w:firstLine="200"/>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Char"/>
    <w:link w:val="22"/>
    <w:semiHidden/>
    <w:qFormat/>
    <w:uiPriority w:val="0"/>
    <w:rPr>
      <w:rFonts w:ascii="宋体" w:hAnsi="Times New Roman" w:eastAsia="宋体" w:cs="Times New Roman"/>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ind w:left="783"/>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left="1271" w:hanging="420" w:firstLineChars="0"/>
    </w:pPr>
  </w:style>
  <w:style w:type="paragraph" w:customStyle="1" w:styleId="191">
    <w:name w:val="标准文件_三级项2"/>
    <w:basedOn w:val="59"/>
    <w:qFormat/>
    <w:uiPriority w:val="0"/>
    <w:pPr>
      <w:numPr>
        <w:ilvl w:val="0"/>
        <w:numId w:val="30"/>
      </w:numPr>
      <w:spacing w:line="300" w:lineRule="exact"/>
      <w:ind w:left="1276" w:hanging="425" w:firstLineChars="0"/>
    </w:pPr>
    <w:rPr>
      <w:rFonts w:ascii="Times New Roman"/>
    </w:rPr>
  </w:style>
  <w:style w:type="paragraph" w:customStyle="1" w:styleId="192">
    <w:name w:val="标准文件_一级项2"/>
    <w:basedOn w:val="59"/>
    <w:qFormat/>
    <w:uiPriority w:val="0"/>
    <w:pPr>
      <w:numPr>
        <w:ilvl w:val="0"/>
        <w:numId w:val="31"/>
      </w:numPr>
      <w:spacing w:line="300" w:lineRule="exact"/>
      <w:ind w:left="1271" w:hanging="420"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vAnchor="page" w:hAnchor="page" w:x="1419" w:y="14097"/>
    </w:pPr>
  </w:style>
  <w:style w:type="paragraph" w:customStyle="1" w:styleId="197">
    <w:name w:val="其他实施日期"/>
    <w:basedOn w:val="157"/>
    <w:qFormat/>
    <w:uiPriority w:val="0"/>
    <w:pPr>
      <w:framePr w:w="3997" w:h="471" w:hRule="exact" w:vSpace="181" w:vAnchor="page" w:hAnchor="page" w:x="7089" w:y="14097"/>
    </w:pPr>
  </w:style>
  <w:style w:type="paragraph" w:customStyle="1" w:styleId="198">
    <w:name w:val="标准文件_文件编号"/>
    <w:basedOn w:val="59"/>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framePr/>
      <w:spacing w:before="57"/>
    </w:pPr>
    <w:rPr>
      <w:sz w:val="21"/>
    </w:rPr>
  </w:style>
  <w:style w:type="paragraph" w:customStyle="1" w:styleId="200">
    <w:name w:val="标准文件_文件名称"/>
    <w:basedOn w:val="59"/>
    <w:next w:val="59"/>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next w:val="59"/>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character" w:customStyle="1" w:styleId="233">
    <w:name w:val="批注文字 Char"/>
    <w:basedOn w:val="30"/>
    <w:link w:val="13"/>
    <w:qFormat/>
    <w:uiPriority w:val="0"/>
    <w:rPr>
      <w:rFonts w:ascii="Times New Roman" w:hAnsi="Times New Roman"/>
      <w:kern w:val="2"/>
      <w:sz w:val="21"/>
      <w:szCs w:val="24"/>
    </w:rPr>
  </w:style>
  <w:style w:type="paragraph" w:customStyle="1" w:styleId="23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5">
    <w:name w:val="章标题"/>
    <w:next w:val="234"/>
    <w:qFormat/>
    <w:uiPriority w:val="0"/>
    <w:pPr>
      <w:numPr>
        <w:ilvl w:val="0"/>
        <w:numId w:val="3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6">
    <w:name w:val="一级条标题"/>
    <w:next w:val="234"/>
    <w:qFormat/>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7">
    <w:name w:val="注：（正文）"/>
    <w:basedOn w:val="238"/>
    <w:next w:val="234"/>
    <w:qFormat/>
    <w:uiPriority w:val="0"/>
  </w:style>
  <w:style w:type="paragraph" w:customStyle="1" w:styleId="238">
    <w:name w:val="注："/>
    <w:next w:val="234"/>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239">
    <w:name w:val="二级无"/>
    <w:basedOn w:val="240"/>
    <w:qFormat/>
    <w:uiPriority w:val="0"/>
    <w:pPr>
      <w:spacing w:before="0" w:beforeLines="0" w:after="0" w:afterLines="0"/>
    </w:pPr>
    <w:rPr>
      <w:rFonts w:ascii="宋体" w:eastAsia="宋体"/>
    </w:rPr>
  </w:style>
  <w:style w:type="paragraph" w:customStyle="1" w:styleId="240">
    <w:name w:val="二级条标题"/>
    <w:basedOn w:val="236"/>
    <w:next w:val="234"/>
    <w:qFormat/>
    <w:uiPriority w:val="0"/>
    <w:pPr>
      <w:numPr>
        <w:ilvl w:val="2"/>
      </w:numPr>
      <w:spacing w:before="50" w:after="50"/>
      <w:outlineLvl w:val="3"/>
    </w:pPr>
  </w:style>
  <w:style w:type="paragraph" w:customStyle="1" w:styleId="241">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242">
    <w:name w:val="字母编号列项（一级）"/>
    <w:qFormat/>
    <w:uiPriority w:val="0"/>
    <w:pPr>
      <w:numPr>
        <w:ilvl w:val="0"/>
        <w:numId w:val="33"/>
      </w:numPr>
      <w:jc w:val="both"/>
    </w:pPr>
    <w:rPr>
      <w:rFonts w:ascii="宋体" w:hAnsi="Times New Roman" w:eastAsia="宋体" w:cs="Times New Roman"/>
      <w:sz w:val="21"/>
      <w:lang w:val="en-US" w:eastAsia="zh-CN" w:bidi="ar-SA"/>
    </w:rPr>
  </w:style>
  <w:style w:type="paragraph" w:customStyle="1" w:styleId="243">
    <w:name w:val="正文图标题"/>
    <w:next w:val="234"/>
    <w:qFormat/>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244">
    <w:name w:val="正文表标题"/>
    <w:next w:val="234"/>
    <w:qFormat/>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245">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character" w:customStyle="1" w:styleId="246">
    <w:name w:val="批注主题 Char"/>
    <w:basedOn w:val="233"/>
    <w:link w:val="27"/>
    <w:semiHidden/>
    <w:qFormat/>
    <w:uiPriority w:val="99"/>
    <w:rPr>
      <w:rFonts w:ascii="Times New Roman" w:hAnsi="Times New Roman"/>
      <w:b/>
      <w:bCs/>
      <w:kern w:val="2"/>
      <w:sz w:val="21"/>
      <w:szCs w:val="21"/>
    </w:rPr>
  </w:style>
  <w:style w:type="paragraph" w:customStyle="1" w:styleId="247">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48">
    <w:name w:val="三级条标题"/>
    <w:basedOn w:val="1"/>
    <w:next w:val="1"/>
    <w:qFormat/>
    <w:uiPriority w:val="0"/>
    <w:pPr>
      <w:widowControl/>
      <w:adjustRightInd/>
      <w:spacing w:beforeLines="50" w:afterLines="50" w:line="240" w:lineRule="auto"/>
      <w:jc w:val="left"/>
      <w:outlineLvl w:val="4"/>
    </w:pPr>
    <w:rPr>
      <w:rFonts w:ascii="黑体" w:hAnsi="黑体" w:eastAsia="黑体" w:cs="宋体"/>
      <w:kern w:val="0"/>
    </w:rPr>
  </w:style>
  <w:style w:type="paragraph" w:customStyle="1" w:styleId="249">
    <w:name w:val="三级无"/>
    <w:basedOn w:val="248"/>
    <w:qFormat/>
    <w:uiPriority w:val="0"/>
    <w:pPr>
      <w:spacing w:beforeLines="0" w:afterLines="0"/>
    </w:pPr>
    <w:rPr>
      <w:rFonts w:ascii="宋体" w:hAnsi="宋体" w:eastAsia="宋体"/>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glossaryDocument" Target="glossary/document.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8.jpeg"/><Relationship Id="rId22" Type="http://schemas.openxmlformats.org/officeDocument/2006/relationships/image" Target="media/image7.jpeg"/><Relationship Id="rId21" Type="http://schemas.openxmlformats.org/officeDocument/2006/relationships/image" Target="media/image6.e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image" Target="media/image5.jpeg"/><Relationship Id="rId18" Type="http://schemas.openxmlformats.org/officeDocument/2006/relationships/image" Target="media/image4.jpeg"/><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wjw/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979EEC8472F4C33A9AC1010F45AE4B6"/>
        <w:style w:val=""/>
        <w:category>
          <w:name w:val="常规"/>
          <w:gallery w:val="placeholder"/>
        </w:category>
        <w:types>
          <w:type w:val="bbPlcHdr"/>
        </w:types>
        <w:behaviors>
          <w:behavior w:val="content"/>
        </w:behaviors>
        <w:description w:val=""/>
        <w:guid w:val="{D306946C-2F5E-4802-BA83-BBE5C7B3C6B6}"/>
      </w:docPartPr>
      <w:docPartBody>
        <w:p>
          <w:pPr>
            <w:pStyle w:val="5"/>
          </w:pPr>
          <w:r>
            <w:rPr>
              <w:rStyle w:val="4"/>
              <w:rFonts w:hint="eastAsia"/>
            </w:rPr>
            <w:t>单击或点击此处输入文字。</w:t>
          </w:r>
        </w:p>
      </w:docPartBody>
    </w:docPart>
    <w:docPart>
      <w:docPartPr>
        <w:name w:val="F46CF522B4034534B19A8EF58A61A537"/>
        <w:style w:val=""/>
        <w:category>
          <w:name w:val="常规"/>
          <w:gallery w:val="placeholder"/>
        </w:category>
        <w:types>
          <w:type w:val="bbPlcHdr"/>
        </w:types>
        <w:behaviors>
          <w:behavior w:val="content"/>
        </w:behaviors>
        <w:description w:val=""/>
        <w:guid w:val="{E223EF89-CB88-408B-A67E-C9FDEE124DD9}"/>
      </w:docPartPr>
      <w:docPartBody>
        <w:p>
          <w:pPr>
            <w:pStyle w:val="6"/>
          </w:pPr>
          <w:r>
            <w:rPr>
              <w:rStyle w:val="4"/>
              <w:rFonts w:hint="eastAsia"/>
            </w:rPr>
            <w:t>选择一项。</w:t>
          </w:r>
        </w:p>
      </w:docPartBody>
    </w:docPart>
    <w:docPart>
      <w:docPartPr>
        <w:name w:val="2826F9761FDA4977B1CDD24FF82E8B9F"/>
        <w:style w:val=""/>
        <w:category>
          <w:name w:val="常规"/>
          <w:gallery w:val="placeholder"/>
        </w:category>
        <w:types>
          <w:type w:val="bbPlcHdr"/>
        </w:types>
        <w:behaviors>
          <w:behavior w:val="content"/>
        </w:behaviors>
        <w:description w:val=""/>
        <w:guid w:val="{E6B2A148-28BE-412C-9CDC-2B3C5A626138}"/>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E66"/>
    <w:rsid w:val="00086B9B"/>
    <w:rsid w:val="00091C22"/>
    <w:rsid w:val="000D5620"/>
    <w:rsid w:val="00243B09"/>
    <w:rsid w:val="002621E2"/>
    <w:rsid w:val="002F6FE1"/>
    <w:rsid w:val="0034242F"/>
    <w:rsid w:val="0034513F"/>
    <w:rsid w:val="00375B4D"/>
    <w:rsid w:val="0043414B"/>
    <w:rsid w:val="004959D1"/>
    <w:rsid w:val="004B3E4E"/>
    <w:rsid w:val="004D240A"/>
    <w:rsid w:val="00527592"/>
    <w:rsid w:val="00546E66"/>
    <w:rsid w:val="005C49A2"/>
    <w:rsid w:val="006A4C1A"/>
    <w:rsid w:val="006B0E5C"/>
    <w:rsid w:val="008D6E49"/>
    <w:rsid w:val="00930BCD"/>
    <w:rsid w:val="00953A28"/>
    <w:rsid w:val="0096267B"/>
    <w:rsid w:val="009F6CD4"/>
    <w:rsid w:val="00A56B07"/>
    <w:rsid w:val="00A7727A"/>
    <w:rsid w:val="00BE1950"/>
    <w:rsid w:val="00C27509"/>
    <w:rsid w:val="00C72458"/>
    <w:rsid w:val="00CC3BF3"/>
    <w:rsid w:val="00DB7281"/>
    <w:rsid w:val="00E6008A"/>
    <w:rsid w:val="00EA1061"/>
    <w:rsid w:val="00EE7200"/>
    <w:rsid w:val="00F709F6"/>
    <w:rsid w:val="00FA1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979EEC8472F4C33A9AC1010F45AE4B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F46CF522B4034534B19A8EF58A61A5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826F9761FDA4977B1CDD24FF82E8B9F"/>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12</Pages>
  <Words>688</Words>
  <Characters>804</Characters>
  <Lines>53</Lines>
  <Paragraphs>15</Paragraphs>
  <TotalTime>2</TotalTime>
  <ScaleCrop>false</ScaleCrop>
  <LinksUpToDate>false</LinksUpToDate>
  <CharactersWithSpaces>884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2022-08-01T11:02:00Z</dcterms:created>
  <dc:creator>陈澄</dc:creator>
  <cp:lastModifiedBy>wjw</cp:lastModifiedBy>
  <cp:lastPrinted>2021-09-18T11:31:00Z</cp:lastPrinted>
  <dcterms:modified xsi:type="dcterms:W3CDTF">2025-05-23T15:34:33Z</dcterms:modified>
  <dc:title>地方标准</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2052-11.8.2.10386</vt:lpwstr>
  </property>
  <property fmtid="{D5CDD505-2E9C-101B-9397-08002B2CF9AE}" pid="15" name="ICV">
    <vt:lpwstr>BB665029DC384273B49C3CEBA28A9A99</vt:lpwstr>
  </property>
  <property fmtid="{D5CDD505-2E9C-101B-9397-08002B2CF9AE}" pid="16" name="KSOTemplateDocerSaveRecord">
    <vt:lpwstr>eyJoZGlkIjoiZWE3NWQxNzVhODA3Zjc5ZThlMGNmOTEyNzQyZTZlZDEiLCJ1c2VySWQiOiI0NjE5MjMwMzIifQ==</vt:lpwstr>
  </property>
</Properties>
</file>