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表1</w:t>
      </w:r>
    </w:p>
    <w:p>
      <w:pPr>
        <w:tabs>
          <w:tab w:val="left" w:pos="7371"/>
        </w:tabs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广东省201</w:t>
      </w:r>
      <w:r>
        <w:rPr>
          <w:rFonts w:hint="eastAsia" w:ascii="Times New Roman" w:hAnsi="Times New Roman" w:eastAsia="Times New Roman"/>
          <w:sz w:val="36"/>
        </w:rPr>
        <w:t>8</w:t>
      </w:r>
      <w:r>
        <w:rPr>
          <w:rFonts w:hint="eastAsia" w:ascii="Times New Roman" w:hAnsi="Times New Roman" w:eastAsia="方正小标宋简体"/>
          <w:sz w:val="36"/>
        </w:rPr>
        <w:t>年</w:t>
      </w:r>
      <w:r>
        <w:rPr>
          <w:rFonts w:hint="eastAsia" w:ascii="Times New Roman" w:hAnsi="Times New Roman" w:eastAsia="方正小标宋简体"/>
          <w:sz w:val="36"/>
          <w:lang w:val="en-US" w:eastAsia="zh-CN"/>
        </w:rPr>
        <w:t>9</w:t>
      </w:r>
      <w:r>
        <w:rPr>
          <w:rFonts w:hint="eastAsia" w:ascii="Times New Roman" w:hAnsi="Times New Roman" w:eastAsia="方正小标宋简体"/>
          <w:sz w:val="36"/>
        </w:rPr>
        <w:t>月</w:t>
      </w:r>
      <w:r>
        <w:rPr>
          <w:rFonts w:hint="eastAsia" w:ascii="Times New Roman" w:hAnsi="Times New Roman" w:eastAsia="方正小标宋简体"/>
          <w:sz w:val="36"/>
          <w:lang w:eastAsia="zh-CN"/>
        </w:rPr>
        <w:t>上</w:t>
      </w:r>
      <w:r>
        <w:rPr>
          <w:rFonts w:hint="eastAsia" w:ascii="Times New Roman" w:hAnsi="Times New Roman" w:eastAsia="方正小标宋简体"/>
          <w:sz w:val="36"/>
        </w:rPr>
        <w:t>半月登革热、寨卡病毒病</w:t>
      </w:r>
    </w:p>
    <w:p>
      <w:pPr>
        <w:tabs>
          <w:tab w:val="left" w:pos="7371"/>
        </w:tabs>
        <w:spacing w:beforeLines="0" w:afterLines="0" w:line="560" w:lineRule="exact"/>
        <w:jc w:val="center"/>
        <w:rPr>
          <w:rFonts w:hint="eastAsia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媒介伊蚊密度状态监测统计表</w:t>
      </w:r>
    </w:p>
    <w:p>
      <w:pPr>
        <w:tabs>
          <w:tab w:val="left" w:pos="7371"/>
        </w:tabs>
        <w:spacing w:beforeLines="0" w:afterLines="0" w:line="560" w:lineRule="exact"/>
        <w:jc w:val="center"/>
        <w:rPr>
          <w:rFonts w:hint="eastAsia" w:ascii="Times New Roman" w:hAnsi="Times New Roman" w:eastAsia="方正小标宋简体"/>
          <w:sz w:val="36"/>
        </w:rPr>
      </w:pP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监测</w:t>
            </w:r>
          </w:p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790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493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62.41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19.24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13.42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431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217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50.35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33.64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13.46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72.62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21.43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4.76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77.46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21.13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1.41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22.39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46.27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26.87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73.53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20.59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5.88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55.56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9.26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70.00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26.25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77.17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17.39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4.35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69.57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28.99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1.45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69.86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19.18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9.59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68.06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6.94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127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69.29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23.62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7.09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22.37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44.74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28.95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179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86.59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8.94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3.91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120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78.33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20.83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185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88.52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7.66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2.39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69.74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28.95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1.32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215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120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55.81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22.33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12.09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38.68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46.23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13.21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86.05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12.79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1.16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总计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3178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2013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63.34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757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23.82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316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9.94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2.89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Times New Roman"/>
          <w:sz w:val="28"/>
        </w:rPr>
        <w:br w:type="page"/>
      </w: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2</w:t>
      </w: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各地区登革热媒介伊蚊幼虫密度监测结果（高密度）</w:t>
      </w: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黑体"/>
          <w:sz w:val="32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6"/>
        <w:gridCol w:w="1064"/>
        <w:gridCol w:w="399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监测日期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地市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县（区）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街（镇）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77" w:rightChars="-40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default" w:eastAsia="仿宋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>2018</w:t>
            </w:r>
            <w:r>
              <w:rPr>
                <w:rFonts w:hint="eastAsia" w:eastAsia="仿宋"/>
                <w:sz w:val="24"/>
              </w:rPr>
              <w:t>年9月</w:t>
            </w:r>
          </w:p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上半月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荔湾区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花地街中市居委（吉寿巷、全福里、下涌新巷、中市外约新街、中市后街、至爱圩等）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白鹤洞街鹤园居委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48.82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天河区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长兴街建丽花园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新塘街岭南学院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白云区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新市街汇侨中学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松洲街童欣幼儿园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松洲街松南街14号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黄石街白云尚城永通驾校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新市街汇侨东区幼儿园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松洲街螺涌九巷11号天台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黄埔区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红山街文船社区、双沙社区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番禺区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石壁街石壁一村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新造镇谷围新村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沙湾镇沙坑村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桥南街陈涌村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花都区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新华街莲塘村旧村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31.48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增城区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新塘镇汇美居委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正果镇蒙花布村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37.04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宝安区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燕罗街道办罗田森林公园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珠海市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香洲区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翠香街道柠溪幼儿园及一润贸易有限公司周边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禅城区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南庄镇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张槎街道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祖庙街道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河源市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源城区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上城社区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惠州市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惠阳区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沙田镇集成村旧村白石岭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东莞市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东城上桥闸门巷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阳江市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平冈镇那棉村委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阳东县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东城镇丹载村委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东平镇莲浪村委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赤坎区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沙湾社区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45.90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潮州市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湘桥区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意溪书院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铁铺镇坎下村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官塘镇苏三村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桥东街道下津村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意溪镇上津村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铁铺镇石坵头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潮安区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浮洋镇洪巷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登塘镇下林村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古巷镇孚中村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浮洋镇西郊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41.27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凤塘镇南陇村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饶平县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钱东镇（含万山红）峙头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钱东镇（含万山红）仙洲村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高堂镇树下村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钱东镇（含万山红）峙头村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新圩(含渔村)镇潘段村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钱东镇（含万山红）仙洲村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枫溪区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洲园居委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山边村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48.48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西边村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前进村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揭阳市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燎原镇大员村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燎原镇夏地村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38.00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line="560" w:lineRule="exact"/>
        <w:jc w:val="lef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3</w:t>
      </w: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各地区登革热媒介伊蚊成蚊密度监测结果（高密度）</w:t>
      </w:r>
    </w:p>
    <w:p>
      <w:pPr>
        <w:tabs>
          <w:tab w:val="left" w:pos="7371"/>
        </w:tabs>
        <w:autoSpaceDE w:val="0"/>
        <w:autoSpaceDN w:val="0"/>
        <w:spacing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25"/>
        <w:gridCol w:w="1230"/>
        <w:gridCol w:w="404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监测日期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地市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县（区）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街（镇）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77" w:rightChars="-40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eastAsia="仿宋"/>
                <w:b/>
                <w:kern w:val="0"/>
                <w:sz w:val="24"/>
              </w:rPr>
              <w:t>MO</w:t>
            </w:r>
            <w:r>
              <w:rPr>
                <w:rFonts w:hint="default" w:eastAsia="仿宋"/>
                <w:b/>
                <w:kern w:val="0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>2018</w:t>
            </w:r>
            <w:r>
              <w:rPr>
                <w:rFonts w:hint="eastAsia" w:eastAsia="仿宋"/>
                <w:sz w:val="24"/>
              </w:rPr>
              <w:t>年9月</w:t>
            </w:r>
          </w:p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上半月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荔湾区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岭南街广州市文化公园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57.14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昌华街广州市一中外国语学校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海龙街花卉博览园停车场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海龙街广州中医药大学驸三院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岭南街清平社区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昌华街泮塘社区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金花街广州卷烟二厂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越秀区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珠光街清水濠小学、珠光园小学、越秀南汽车站、省港罢工会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海珠区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琶洲街琶洲东北居委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前进街盈彩美居小区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冼村街冼村社区卫生服务中心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黄埔区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文冲街亿仁医院停车场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萝岗街萝岗中医院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番禺区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东环街城北公园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洛浦街海滨花园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石楼镇亚运城运动员村一、三区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花都区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狮岭镇狮山公园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44.19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梯面镇梯面小学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赤坭镇丰群小学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赤坭镇丰群村八社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梯面镇梯面中学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罗湖区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莲塘办事处仙桐体育公园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宝安区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新桥街道办新桥文化艺术中心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燕罗街道办众和花园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新安街道办上川街心公园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石岩街道办大树林公园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松岗街道办中闽花园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龙岗区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坪地街道办富民公园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大鹏街道办水头村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大鹏街道办大鹏山庄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大鹏街道办革命烈士公园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南海区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狮山镇罗村街边社区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狮山镇罗村联和社区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三水区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西南街道鸿安花园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梅州市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大埔县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湖寮镇实验中学居民区绿化带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茂名市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化州市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长岐镇长岐中学及财政所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肇庆市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端州区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城西街道城中路49号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城东街道嘉城雅苑、盛建新村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98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城东街道星湖湾公园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</w:tbl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1F42"/>
    <w:rsid w:val="61A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2018-09-30T03:30:00Z</dcterms:created>
  <dc:creator>Administrator</dc:creator>
  <cp:lastModifiedBy>Administrator</cp:lastModifiedBy>
  <dcterms:modified xsi:type="dcterms:W3CDTF">2018-09-30T03:31:16Z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